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E05A53" w:rsidRPr="00E05A53" w:rsidTr="00E05A53">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150" w:after="150" w:line="240" w:lineRule="auto"/>
              <w:ind w:left="450" w:right="450"/>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noProof/>
                <w:sz w:val="24"/>
                <w:szCs w:val="24"/>
                <w:lang w:eastAsia="uk-UA"/>
              </w:rPr>
              <w:drawing>
                <wp:inline distT="0" distB="0" distL="0" distR="0" wp14:anchorId="32564957" wp14:editId="57693DBD">
                  <wp:extent cx="571500" cy="762000"/>
                  <wp:effectExtent l="0" t="0" r="0" b="0"/>
                  <wp:docPr id="5" name="Рисунок 5"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E05A53" w:rsidRPr="00E05A53" w:rsidTr="00E05A53">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300" w:after="0" w:line="240" w:lineRule="auto"/>
              <w:ind w:left="450" w:right="450"/>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b/>
                <w:bCs/>
                <w:color w:val="000000"/>
                <w:sz w:val="32"/>
                <w:szCs w:val="32"/>
                <w:lang w:eastAsia="uk-UA"/>
              </w:rPr>
              <w:t>КАБІНЕТ МІНІСТРІВ УКРАЇНИ</w:t>
            </w:r>
            <w:r w:rsidRPr="00E05A53">
              <w:rPr>
                <w:rFonts w:ascii="Times New Roman" w:eastAsia="Times New Roman" w:hAnsi="Times New Roman" w:cs="Times New Roman"/>
                <w:sz w:val="24"/>
                <w:szCs w:val="24"/>
                <w:lang w:eastAsia="uk-UA"/>
              </w:rPr>
              <w:t> </w:t>
            </w:r>
            <w:r w:rsidRPr="00E05A53">
              <w:rPr>
                <w:rFonts w:ascii="Times New Roman" w:eastAsia="Times New Roman" w:hAnsi="Times New Roman" w:cs="Times New Roman"/>
                <w:sz w:val="24"/>
                <w:szCs w:val="24"/>
                <w:lang w:eastAsia="uk-UA"/>
              </w:rPr>
              <w:br/>
            </w:r>
            <w:r w:rsidRPr="00E05A53">
              <w:rPr>
                <w:rFonts w:ascii="Times New Roman" w:eastAsia="Times New Roman" w:hAnsi="Times New Roman" w:cs="Times New Roman"/>
                <w:b/>
                <w:bCs/>
                <w:color w:val="000000"/>
                <w:sz w:val="36"/>
                <w:szCs w:val="36"/>
                <w:lang w:eastAsia="uk-UA"/>
              </w:rPr>
              <w:t>ПОСТАНОВА</w:t>
            </w:r>
          </w:p>
        </w:tc>
      </w:tr>
      <w:tr w:rsidR="00E05A53" w:rsidRPr="00E05A53" w:rsidTr="00E05A53">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150" w:after="150" w:line="240" w:lineRule="auto"/>
              <w:ind w:left="450" w:right="450"/>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b/>
                <w:bCs/>
                <w:color w:val="000000"/>
                <w:sz w:val="24"/>
                <w:szCs w:val="24"/>
                <w:lang w:eastAsia="uk-UA"/>
              </w:rPr>
              <w:t>від 13 листопада 2013 р. № 824 </w:t>
            </w:r>
            <w:r w:rsidRPr="00E05A53">
              <w:rPr>
                <w:rFonts w:ascii="Times New Roman" w:eastAsia="Times New Roman" w:hAnsi="Times New Roman" w:cs="Times New Roman"/>
                <w:sz w:val="24"/>
                <w:szCs w:val="24"/>
                <w:lang w:eastAsia="uk-UA"/>
              </w:rPr>
              <w:br/>
            </w:r>
            <w:r w:rsidRPr="00E05A53">
              <w:rPr>
                <w:rFonts w:ascii="Times New Roman" w:eastAsia="Times New Roman" w:hAnsi="Times New Roman" w:cs="Times New Roman"/>
                <w:b/>
                <w:bCs/>
                <w:color w:val="000000"/>
                <w:sz w:val="24"/>
                <w:szCs w:val="24"/>
                <w:lang w:eastAsia="uk-UA"/>
              </w:rPr>
              <w:t>Київ</w:t>
            </w:r>
          </w:p>
        </w:tc>
      </w:tr>
    </w:tbl>
    <w:p w:rsidR="00E05A53" w:rsidRPr="00E05A53" w:rsidRDefault="00E05A53" w:rsidP="00E05A53">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E05A53">
        <w:rPr>
          <w:rFonts w:ascii="Times New Roman" w:eastAsia="Times New Roman" w:hAnsi="Times New Roman" w:cs="Times New Roman"/>
          <w:b/>
          <w:bCs/>
          <w:color w:val="000000"/>
          <w:sz w:val="32"/>
          <w:szCs w:val="32"/>
          <w:lang w:eastAsia="uk-UA"/>
        </w:rPr>
        <w:t>Про затвердження Порядку здійснення державного нагляду за дотриманням вимог ядерної та радіаційної безпеки</w:t>
      </w:r>
    </w:p>
    <w:p w:rsidR="00E05A53" w:rsidRPr="00E05A53" w:rsidRDefault="00E05A53" w:rsidP="00E05A53">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192"/>
      <w:bookmarkEnd w:id="1"/>
      <w:r w:rsidRPr="00E05A53">
        <w:rPr>
          <w:rFonts w:ascii="Times New Roman" w:eastAsia="Times New Roman" w:hAnsi="Times New Roman" w:cs="Times New Roman"/>
          <w:color w:val="000000"/>
          <w:sz w:val="24"/>
          <w:szCs w:val="24"/>
          <w:lang w:eastAsia="uk-UA"/>
        </w:rPr>
        <w:t>{Із змінами, внесеними згідно з Постановою КМ </w:t>
      </w:r>
      <w:r w:rsidRPr="00E05A53">
        <w:rPr>
          <w:rFonts w:ascii="Times New Roman" w:eastAsia="Times New Roman" w:hAnsi="Times New Roman" w:cs="Times New Roman"/>
          <w:color w:val="000000"/>
          <w:sz w:val="24"/>
          <w:szCs w:val="24"/>
          <w:lang w:eastAsia="uk-UA"/>
        </w:rPr>
        <w:br/>
      </w:r>
      <w:hyperlink r:id="rId7" w:anchor="n2" w:tgtFrame="_blank" w:history="1">
        <w:r w:rsidRPr="00E05A53">
          <w:rPr>
            <w:rFonts w:ascii="Times New Roman" w:eastAsia="Times New Roman" w:hAnsi="Times New Roman" w:cs="Times New Roman"/>
            <w:color w:val="000099"/>
            <w:sz w:val="24"/>
            <w:szCs w:val="24"/>
            <w:u w:val="single"/>
            <w:lang w:eastAsia="uk-UA"/>
          </w:rPr>
          <w:t>№ 903 від 31.10.2018</w:t>
        </w:r>
      </w:hyperlink>
      <w:r w:rsidRPr="00E05A53">
        <w:rPr>
          <w:rFonts w:ascii="Times New Roman" w:eastAsia="Times New Roman" w:hAnsi="Times New Roman" w:cs="Times New Roman"/>
          <w:color w:val="000000"/>
          <w:sz w:val="24"/>
          <w:szCs w:val="24"/>
          <w:lang w:eastAsia="uk-UA"/>
        </w:rPr>
        <w:t>}</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4"/>
      <w:bookmarkEnd w:id="2"/>
      <w:r w:rsidRPr="00E05A53">
        <w:rPr>
          <w:rFonts w:ascii="Times New Roman" w:eastAsia="Times New Roman" w:hAnsi="Times New Roman" w:cs="Times New Roman"/>
          <w:color w:val="000000"/>
          <w:sz w:val="24"/>
          <w:szCs w:val="24"/>
          <w:lang w:eastAsia="uk-UA"/>
        </w:rPr>
        <w:t>Відповідно до статті 25 </w:t>
      </w:r>
      <w:hyperlink r:id="rId8" w:tgtFrame="_blank" w:history="1">
        <w:r w:rsidRPr="00E05A53">
          <w:rPr>
            <w:rFonts w:ascii="Times New Roman" w:eastAsia="Times New Roman" w:hAnsi="Times New Roman" w:cs="Times New Roman"/>
            <w:color w:val="000099"/>
            <w:sz w:val="24"/>
            <w:szCs w:val="24"/>
            <w:u w:val="single"/>
            <w:lang w:eastAsia="uk-UA"/>
          </w:rPr>
          <w:t>Закону України “Про використання ядерної енергії та радіаційну безпеку”</w:t>
        </w:r>
      </w:hyperlink>
      <w:r w:rsidRPr="00E05A53">
        <w:rPr>
          <w:rFonts w:ascii="Times New Roman" w:eastAsia="Times New Roman" w:hAnsi="Times New Roman" w:cs="Times New Roman"/>
          <w:color w:val="000000"/>
          <w:sz w:val="24"/>
          <w:szCs w:val="24"/>
          <w:lang w:eastAsia="uk-UA"/>
        </w:rPr>
        <w:t> Кабінет Міністрів України </w:t>
      </w:r>
      <w:r w:rsidRPr="00E05A53">
        <w:rPr>
          <w:rFonts w:ascii="Times New Roman" w:eastAsia="Times New Roman" w:hAnsi="Times New Roman" w:cs="Times New Roman"/>
          <w:b/>
          <w:bCs/>
          <w:color w:val="000000"/>
          <w:spacing w:val="30"/>
          <w:sz w:val="24"/>
          <w:szCs w:val="24"/>
          <w:lang w:eastAsia="uk-UA"/>
        </w:rPr>
        <w:t>постановляє</w:t>
      </w:r>
      <w:r w:rsidRPr="00E05A53">
        <w:rPr>
          <w:rFonts w:ascii="Times New Roman" w:eastAsia="Times New Roman" w:hAnsi="Times New Roman" w:cs="Times New Roman"/>
          <w:color w:val="000000"/>
          <w:sz w:val="24"/>
          <w:szCs w:val="24"/>
          <w:lang w:eastAsia="uk-UA"/>
        </w:rPr>
        <w:t>:</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5"/>
      <w:bookmarkEnd w:id="3"/>
      <w:r w:rsidRPr="00E05A53">
        <w:rPr>
          <w:rFonts w:ascii="Times New Roman" w:eastAsia="Times New Roman" w:hAnsi="Times New Roman" w:cs="Times New Roman"/>
          <w:color w:val="000000"/>
          <w:sz w:val="24"/>
          <w:szCs w:val="24"/>
          <w:lang w:eastAsia="uk-UA"/>
        </w:rPr>
        <w:t>Затвердити </w:t>
      </w:r>
      <w:hyperlink r:id="rId9" w:anchor="n8" w:history="1">
        <w:r w:rsidRPr="00E05A53">
          <w:rPr>
            <w:rFonts w:ascii="Times New Roman" w:eastAsia="Times New Roman" w:hAnsi="Times New Roman" w:cs="Times New Roman"/>
            <w:color w:val="006600"/>
            <w:sz w:val="24"/>
            <w:szCs w:val="24"/>
            <w:u w:val="single"/>
            <w:lang w:eastAsia="uk-UA"/>
          </w:rPr>
          <w:t>Порядок здійснення державного нагляду за дотриманням вимог ядерної та радіаційної безпеки</w:t>
        </w:r>
      </w:hyperlink>
      <w:r w:rsidRPr="00E05A53">
        <w:rPr>
          <w:rFonts w:ascii="Times New Roman" w:eastAsia="Times New Roman" w:hAnsi="Times New Roman" w:cs="Times New Roman"/>
          <w:color w:val="000000"/>
          <w:sz w:val="24"/>
          <w:szCs w:val="24"/>
          <w:lang w:eastAsia="uk-UA"/>
        </w:rPr>
        <w:t>, що додається.</w:t>
      </w:r>
    </w:p>
    <w:tbl>
      <w:tblPr>
        <w:tblW w:w="5000" w:type="pct"/>
        <w:tblCellMar>
          <w:left w:w="0" w:type="dxa"/>
          <w:right w:w="0" w:type="dxa"/>
        </w:tblCellMar>
        <w:tblLook w:val="04A0" w:firstRow="1" w:lastRow="0" w:firstColumn="1" w:lastColumn="0" w:noHBand="0" w:noVBand="1"/>
      </w:tblPr>
      <w:tblGrid>
        <w:gridCol w:w="2890"/>
        <w:gridCol w:w="6743"/>
      </w:tblGrid>
      <w:tr w:rsidR="00E05A53" w:rsidRPr="00E05A53" w:rsidTr="00E05A53">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300" w:after="150" w:line="240" w:lineRule="auto"/>
              <w:jc w:val="center"/>
              <w:rPr>
                <w:rFonts w:ascii="Times New Roman" w:eastAsia="Times New Roman" w:hAnsi="Times New Roman" w:cs="Times New Roman"/>
                <w:sz w:val="24"/>
                <w:szCs w:val="24"/>
                <w:lang w:eastAsia="uk-UA"/>
              </w:rPr>
            </w:pPr>
            <w:bookmarkStart w:id="4" w:name="n6"/>
            <w:bookmarkEnd w:id="4"/>
            <w:r w:rsidRPr="00E05A53">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300" w:after="0" w:line="240" w:lineRule="auto"/>
              <w:jc w:val="right"/>
              <w:rPr>
                <w:rFonts w:ascii="Times New Roman" w:eastAsia="Times New Roman" w:hAnsi="Times New Roman" w:cs="Times New Roman"/>
                <w:sz w:val="24"/>
                <w:szCs w:val="24"/>
                <w:lang w:eastAsia="uk-UA"/>
              </w:rPr>
            </w:pPr>
            <w:r w:rsidRPr="00E05A53">
              <w:rPr>
                <w:rFonts w:ascii="Times New Roman" w:eastAsia="Times New Roman" w:hAnsi="Times New Roman" w:cs="Times New Roman"/>
                <w:b/>
                <w:bCs/>
                <w:color w:val="000000"/>
                <w:sz w:val="24"/>
                <w:szCs w:val="24"/>
                <w:lang w:eastAsia="uk-UA"/>
              </w:rPr>
              <w:t>М.АЗАРОВ</w:t>
            </w:r>
          </w:p>
        </w:tc>
      </w:tr>
      <w:tr w:rsidR="00E05A53" w:rsidRPr="00E05A53" w:rsidTr="00E05A53">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30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b/>
                <w:bCs/>
                <w:color w:val="000000"/>
                <w:sz w:val="24"/>
                <w:szCs w:val="24"/>
                <w:lang w:eastAsia="uk-UA"/>
              </w:rPr>
              <w:t>Інд. 70</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300" w:after="0" w:line="240" w:lineRule="auto"/>
              <w:jc w:val="right"/>
              <w:rPr>
                <w:rFonts w:ascii="Times New Roman" w:eastAsia="Times New Roman" w:hAnsi="Times New Roman" w:cs="Times New Roman"/>
                <w:sz w:val="24"/>
                <w:szCs w:val="24"/>
                <w:lang w:eastAsia="uk-UA"/>
              </w:rPr>
            </w:pPr>
            <w:r w:rsidRPr="00E05A53">
              <w:rPr>
                <w:rFonts w:ascii="Times New Roman" w:eastAsia="Times New Roman" w:hAnsi="Times New Roman" w:cs="Times New Roman"/>
                <w:b/>
                <w:bCs/>
                <w:color w:val="000000"/>
                <w:sz w:val="24"/>
                <w:szCs w:val="24"/>
                <w:lang w:eastAsia="uk-UA"/>
              </w:rPr>
              <w:br/>
            </w:r>
          </w:p>
        </w:tc>
      </w:tr>
    </w:tbl>
    <w:p w:rsidR="00E05A53" w:rsidRPr="00E05A53" w:rsidRDefault="0040566B" w:rsidP="00E05A53">
      <w:pPr>
        <w:spacing w:after="0" w:line="240" w:lineRule="auto"/>
        <w:rPr>
          <w:rFonts w:ascii="Times New Roman" w:eastAsia="Times New Roman" w:hAnsi="Times New Roman" w:cs="Times New Roman"/>
          <w:sz w:val="24"/>
          <w:szCs w:val="24"/>
          <w:lang w:eastAsia="uk-UA"/>
        </w:rPr>
      </w:pPr>
      <w:bookmarkStart w:id="5" w:name="n191"/>
      <w:bookmarkEnd w:id="5"/>
      <w:r>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E05A53" w:rsidRPr="00E05A53" w:rsidTr="00E05A53">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bookmarkStart w:id="6" w:name="n7"/>
            <w:bookmarkEnd w:id="6"/>
            <w:r w:rsidRPr="00E05A53">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b/>
                <w:bCs/>
                <w:color w:val="000000"/>
                <w:sz w:val="24"/>
                <w:szCs w:val="24"/>
                <w:lang w:eastAsia="uk-UA"/>
              </w:rPr>
              <w:t>ЗАТВЕРДЖЕНО </w:t>
            </w:r>
            <w:r w:rsidRPr="00E05A53">
              <w:rPr>
                <w:rFonts w:ascii="Times New Roman" w:eastAsia="Times New Roman" w:hAnsi="Times New Roman" w:cs="Times New Roman"/>
                <w:sz w:val="24"/>
                <w:szCs w:val="24"/>
                <w:lang w:eastAsia="uk-UA"/>
              </w:rPr>
              <w:br/>
            </w:r>
            <w:r w:rsidRPr="00E05A53">
              <w:rPr>
                <w:rFonts w:ascii="Times New Roman" w:eastAsia="Times New Roman" w:hAnsi="Times New Roman" w:cs="Times New Roman"/>
                <w:b/>
                <w:bCs/>
                <w:color w:val="000000"/>
                <w:sz w:val="24"/>
                <w:szCs w:val="24"/>
                <w:lang w:eastAsia="uk-UA"/>
              </w:rPr>
              <w:t>постановою Кабінету Міністрів України </w:t>
            </w:r>
            <w:r w:rsidRPr="00E05A53">
              <w:rPr>
                <w:rFonts w:ascii="Times New Roman" w:eastAsia="Times New Roman" w:hAnsi="Times New Roman" w:cs="Times New Roman"/>
                <w:sz w:val="24"/>
                <w:szCs w:val="24"/>
                <w:lang w:eastAsia="uk-UA"/>
              </w:rPr>
              <w:br/>
            </w:r>
            <w:r w:rsidRPr="00E05A53">
              <w:rPr>
                <w:rFonts w:ascii="Times New Roman" w:eastAsia="Times New Roman" w:hAnsi="Times New Roman" w:cs="Times New Roman"/>
                <w:b/>
                <w:bCs/>
                <w:color w:val="000000"/>
                <w:sz w:val="24"/>
                <w:szCs w:val="24"/>
                <w:lang w:eastAsia="uk-UA"/>
              </w:rPr>
              <w:t>від 13 листопада 2013 р. № 824</w:t>
            </w:r>
          </w:p>
        </w:tc>
      </w:tr>
    </w:tbl>
    <w:p w:rsidR="00E05A53" w:rsidRPr="00E05A53" w:rsidRDefault="00E05A53" w:rsidP="00E05A53">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7" w:name="n8"/>
      <w:bookmarkEnd w:id="7"/>
      <w:r w:rsidRPr="00E05A53">
        <w:rPr>
          <w:rFonts w:ascii="Times New Roman" w:eastAsia="Times New Roman" w:hAnsi="Times New Roman" w:cs="Times New Roman"/>
          <w:b/>
          <w:bCs/>
          <w:color w:val="000000"/>
          <w:sz w:val="32"/>
          <w:szCs w:val="32"/>
          <w:lang w:eastAsia="uk-UA"/>
        </w:rPr>
        <w:t>ПОРЯДОК </w:t>
      </w:r>
      <w:r w:rsidRPr="00E05A53">
        <w:rPr>
          <w:rFonts w:ascii="Times New Roman" w:eastAsia="Times New Roman" w:hAnsi="Times New Roman" w:cs="Times New Roman"/>
          <w:color w:val="000000"/>
          <w:sz w:val="24"/>
          <w:szCs w:val="24"/>
          <w:lang w:eastAsia="uk-UA"/>
        </w:rPr>
        <w:br/>
      </w:r>
      <w:r w:rsidRPr="00E05A53">
        <w:rPr>
          <w:rFonts w:ascii="Times New Roman" w:eastAsia="Times New Roman" w:hAnsi="Times New Roman" w:cs="Times New Roman"/>
          <w:b/>
          <w:bCs/>
          <w:color w:val="000000"/>
          <w:sz w:val="32"/>
          <w:szCs w:val="32"/>
          <w:lang w:eastAsia="uk-UA"/>
        </w:rPr>
        <w:t>здійснення державного нагляду за дотриманням вимог ядерної та радіаційної безпеки</w:t>
      </w:r>
    </w:p>
    <w:p w:rsidR="00E05A53" w:rsidRPr="00E05A53" w:rsidRDefault="00E05A53" w:rsidP="00E05A5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 w:name="n9"/>
      <w:bookmarkEnd w:id="8"/>
      <w:r w:rsidRPr="00E05A53">
        <w:rPr>
          <w:rFonts w:ascii="Times New Roman" w:eastAsia="Times New Roman" w:hAnsi="Times New Roman" w:cs="Times New Roman"/>
          <w:b/>
          <w:bCs/>
          <w:color w:val="000000"/>
          <w:sz w:val="28"/>
          <w:szCs w:val="28"/>
          <w:lang w:eastAsia="uk-UA"/>
        </w:rPr>
        <w:t>Загальна частина</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0"/>
      <w:bookmarkEnd w:id="9"/>
      <w:r w:rsidRPr="00E05A53">
        <w:rPr>
          <w:rFonts w:ascii="Times New Roman" w:eastAsia="Times New Roman" w:hAnsi="Times New Roman" w:cs="Times New Roman"/>
          <w:color w:val="000000"/>
          <w:sz w:val="24"/>
          <w:szCs w:val="24"/>
          <w:lang w:eastAsia="uk-UA"/>
        </w:rPr>
        <w:t>1. Цей Порядок визначає умови та встановлює основні форми і процедури державного нагляду за дотриманням вимог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1"/>
      <w:bookmarkEnd w:id="10"/>
      <w:r w:rsidRPr="00E05A53">
        <w:rPr>
          <w:rFonts w:ascii="Times New Roman" w:eastAsia="Times New Roman" w:hAnsi="Times New Roman" w:cs="Times New Roman"/>
          <w:color w:val="000000"/>
          <w:sz w:val="24"/>
          <w:szCs w:val="24"/>
          <w:lang w:eastAsia="uk-UA"/>
        </w:rPr>
        <w:t>2. У цьому Порядку терміни вживаються у такому значенні:</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2"/>
      <w:bookmarkEnd w:id="11"/>
      <w:r w:rsidRPr="00E05A53">
        <w:rPr>
          <w:rFonts w:ascii="Times New Roman" w:eastAsia="Times New Roman" w:hAnsi="Times New Roman" w:cs="Times New Roman"/>
          <w:color w:val="000000"/>
          <w:sz w:val="24"/>
          <w:szCs w:val="24"/>
          <w:lang w:eastAsia="uk-UA"/>
        </w:rPr>
        <w:t xml:space="preserve">1) державний нагляд за дотриманням вимог ядерної та радіаційної безпеки (далі - державний нагляд) - діяльність Держатомрегулювання та її територіальних органів щодо здійснення контролю за дотриманням законодавства, норм, правил і стандартів з ядерної та </w:t>
      </w:r>
      <w:r w:rsidRPr="00E05A53">
        <w:rPr>
          <w:rFonts w:ascii="Times New Roman" w:eastAsia="Times New Roman" w:hAnsi="Times New Roman" w:cs="Times New Roman"/>
          <w:color w:val="000000"/>
          <w:sz w:val="24"/>
          <w:szCs w:val="24"/>
          <w:lang w:eastAsia="uk-UA"/>
        </w:rPr>
        <w:lastRenderedPageBreak/>
        <w:t>радіаційної безпеки (крім медичних вимог безпеки), умов, визначених у документах дозвільного характеру, вимог до фізичного захисту ядерних установок, ядерних матеріалів, радіоактивних відходів, інших джерел іонізуючого випромінювання, обліку та контролю ядерних матеріалів, інших джерел іонізуючого випромінювання та застосування примусових заходів з метою запобігання, виявлення та усунення порушень у сфері використання ядерної енергії;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13"/>
      <w:bookmarkEnd w:id="12"/>
      <w:r w:rsidRPr="00E05A53">
        <w:rPr>
          <w:rFonts w:ascii="Times New Roman" w:eastAsia="Times New Roman" w:hAnsi="Times New Roman" w:cs="Times New Roman"/>
          <w:color w:val="000000"/>
          <w:sz w:val="24"/>
          <w:szCs w:val="24"/>
          <w:lang w:eastAsia="uk-UA"/>
        </w:rPr>
        <w:t>2) інспекційне обстеження - проведення в рамках дозвільного процесу процедури, спрямованої на перевірку повноти і достовірності відомостей, що містяться в документах, доданих до заяви про отримання ліцензії (внесення змін, продовження дії) чи окремих дозволів, встановлення наявності умов для безпечного провадження діяльності у сфері використання ядерної енергії, робіт або операцій та проведення оцінки спроможності заявника провадити заявлену діяльність з дотриманням вимог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14"/>
      <w:bookmarkEnd w:id="13"/>
      <w:r w:rsidRPr="00E05A53">
        <w:rPr>
          <w:rFonts w:ascii="Times New Roman" w:eastAsia="Times New Roman" w:hAnsi="Times New Roman" w:cs="Times New Roman"/>
          <w:color w:val="000000"/>
          <w:sz w:val="24"/>
          <w:szCs w:val="24"/>
          <w:lang w:eastAsia="uk-UA"/>
        </w:rPr>
        <w:t>3) інспекційна перевірка - форма періодичного контролю суб’єктів діяльності у сфері використання ядерної енергії з метою проведення оцінки відповідності об’єктів державного нагляду вимогам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5"/>
      <w:bookmarkEnd w:id="14"/>
      <w:r w:rsidRPr="00E05A53">
        <w:rPr>
          <w:rFonts w:ascii="Times New Roman" w:eastAsia="Times New Roman" w:hAnsi="Times New Roman" w:cs="Times New Roman"/>
          <w:color w:val="000000"/>
          <w:sz w:val="24"/>
          <w:szCs w:val="24"/>
          <w:lang w:eastAsia="uk-UA"/>
        </w:rPr>
        <w:t>4) об’єкти державного нагляду за дотриманням вимог ядерної та радіаційної безпеки (далі - об’єкти державного нагляду) - ядерні установки, об’єкти, призначені для поводження з радіоактивними відходами, об’єкти з переробки уранових руд, ядерні матеріали, радіоактивні відходи, інші джерела іонізуючого випромінювання та діяльність у сфері використання ядерної енергії підприємств, установ, організацій, посадових осіб та персоналу, фізичних осіб - підприємців, які провадять чи заявили про намір провадити таку діяльність;</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6"/>
      <w:bookmarkEnd w:id="15"/>
      <w:r w:rsidRPr="00E05A53">
        <w:rPr>
          <w:rFonts w:ascii="Times New Roman" w:eastAsia="Times New Roman" w:hAnsi="Times New Roman" w:cs="Times New Roman"/>
          <w:color w:val="000000"/>
          <w:sz w:val="24"/>
          <w:szCs w:val="24"/>
          <w:lang w:eastAsia="uk-UA"/>
        </w:rPr>
        <w:t>5) припис - обов’язкова для виконання у визначені строки письмова вимога державних інспекторів з ядерної та радіаційної безпеки, яка видається юридичним особам, їх посадовим особам і фізичним особам-підприємцям з метою припинення виявленого порушення вимог ядерної та радіаційної безпеки, усунення його наслідків або вжиття компенсуючих заходів з метою пом’якшення таких наслідків;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7"/>
      <w:bookmarkEnd w:id="16"/>
      <w:r w:rsidRPr="00E05A53">
        <w:rPr>
          <w:rFonts w:ascii="Times New Roman" w:eastAsia="Times New Roman" w:hAnsi="Times New Roman" w:cs="Times New Roman"/>
          <w:color w:val="000000"/>
          <w:sz w:val="24"/>
          <w:szCs w:val="24"/>
          <w:lang w:eastAsia="uk-UA"/>
        </w:rPr>
        <w:t>6) розпорядження - обов’язкова для виконання у визначені строки письмова вимога державних інспекторів з ядерної та радіаційної безпеки, яка видається юридичним особам, їх посадовим особам і фізичним особам - підприємцям з метою обмеження, припинення чи зупинення експлуатації об’єктів державного нагляду в разі неможливості усунення в інший спосіб виявлених порушень або неспроможності дотримання вимог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8"/>
      <w:bookmarkEnd w:id="17"/>
      <w:r w:rsidRPr="00E05A53">
        <w:rPr>
          <w:rFonts w:ascii="Times New Roman" w:eastAsia="Times New Roman" w:hAnsi="Times New Roman" w:cs="Times New Roman"/>
          <w:color w:val="000000"/>
          <w:sz w:val="24"/>
          <w:szCs w:val="24"/>
          <w:lang w:eastAsia="uk-UA"/>
        </w:rPr>
        <w:t>Інші терміни вживаються у значеннях, наведених у Законах України </w:t>
      </w:r>
      <w:hyperlink r:id="rId10" w:tgtFrame="_blank" w:history="1">
        <w:r w:rsidRPr="00E05A53">
          <w:rPr>
            <w:rFonts w:ascii="Times New Roman" w:eastAsia="Times New Roman" w:hAnsi="Times New Roman" w:cs="Times New Roman"/>
            <w:color w:val="000099"/>
            <w:sz w:val="24"/>
            <w:szCs w:val="24"/>
            <w:u w:val="single"/>
            <w:lang w:eastAsia="uk-UA"/>
          </w:rPr>
          <w:t>“Про дозвільну діяльність у сфері використання ядерної енергії”</w:t>
        </w:r>
      </w:hyperlink>
      <w:r w:rsidRPr="00E05A53">
        <w:rPr>
          <w:rFonts w:ascii="Times New Roman" w:eastAsia="Times New Roman" w:hAnsi="Times New Roman" w:cs="Times New Roman"/>
          <w:color w:val="000000"/>
          <w:sz w:val="24"/>
          <w:szCs w:val="24"/>
          <w:lang w:eastAsia="uk-UA"/>
        </w:rPr>
        <w:t> та </w:t>
      </w:r>
      <w:hyperlink r:id="rId11" w:tgtFrame="_blank" w:history="1">
        <w:r w:rsidRPr="00E05A53">
          <w:rPr>
            <w:rFonts w:ascii="Times New Roman" w:eastAsia="Times New Roman" w:hAnsi="Times New Roman" w:cs="Times New Roman"/>
            <w:color w:val="000099"/>
            <w:sz w:val="24"/>
            <w:szCs w:val="24"/>
            <w:u w:val="single"/>
            <w:lang w:eastAsia="uk-UA"/>
          </w:rPr>
          <w:t>“Про використання ядерної енергії та радіаційну безпеку”</w:t>
        </w:r>
      </w:hyperlink>
      <w:r w:rsidRPr="00E05A53">
        <w:rPr>
          <w:rFonts w:ascii="Times New Roman" w:eastAsia="Times New Roman" w:hAnsi="Times New Roman" w:cs="Times New Roman"/>
          <w:color w:val="000000"/>
          <w:sz w:val="24"/>
          <w:szCs w:val="24"/>
          <w:lang w:eastAsia="uk-UA"/>
        </w:rPr>
        <w:t>.</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9"/>
      <w:bookmarkEnd w:id="18"/>
      <w:r w:rsidRPr="00E05A53">
        <w:rPr>
          <w:rFonts w:ascii="Times New Roman" w:eastAsia="Times New Roman" w:hAnsi="Times New Roman" w:cs="Times New Roman"/>
          <w:color w:val="000000"/>
          <w:sz w:val="24"/>
          <w:szCs w:val="24"/>
          <w:lang w:eastAsia="uk-UA"/>
        </w:rPr>
        <w:t>3. Основними заходами державного нагляду за дотриманням вимог ядерної та радіаційної безпеки є:</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0"/>
      <w:bookmarkEnd w:id="19"/>
      <w:r w:rsidRPr="00E05A53">
        <w:rPr>
          <w:rFonts w:ascii="Times New Roman" w:eastAsia="Times New Roman" w:hAnsi="Times New Roman" w:cs="Times New Roman"/>
          <w:color w:val="000000"/>
          <w:sz w:val="24"/>
          <w:szCs w:val="24"/>
          <w:lang w:eastAsia="uk-UA"/>
        </w:rPr>
        <w:t>проведення аналізу інформації про стан ядерної та радіаційної безпеки об’єктів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1"/>
      <w:bookmarkEnd w:id="20"/>
      <w:r w:rsidRPr="00E05A53">
        <w:rPr>
          <w:rFonts w:ascii="Times New Roman" w:eastAsia="Times New Roman" w:hAnsi="Times New Roman" w:cs="Times New Roman"/>
          <w:color w:val="000000"/>
          <w:sz w:val="24"/>
          <w:szCs w:val="24"/>
          <w:lang w:eastAsia="uk-UA"/>
        </w:rPr>
        <w:t>проведення інспекційних перевірок та інспекційних обстежень;</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2"/>
      <w:bookmarkEnd w:id="21"/>
      <w:r w:rsidRPr="00E05A53">
        <w:rPr>
          <w:rFonts w:ascii="Times New Roman" w:eastAsia="Times New Roman" w:hAnsi="Times New Roman" w:cs="Times New Roman"/>
          <w:color w:val="000000"/>
          <w:sz w:val="24"/>
          <w:szCs w:val="24"/>
          <w:lang w:eastAsia="uk-UA"/>
        </w:rPr>
        <w:t>видача обов’язкових до виконання приписів, розпоряджень у разі виявлення порушень вимог ядерної та радіаційної безпеки за результатами інспекційних перевірок, інспекційних обстежень та аналізу інформації про стан ядерної та радіаційної безпеки об’єктів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3"/>
      <w:bookmarkEnd w:id="22"/>
      <w:r w:rsidRPr="00E05A53">
        <w:rPr>
          <w:rFonts w:ascii="Times New Roman" w:eastAsia="Times New Roman" w:hAnsi="Times New Roman" w:cs="Times New Roman"/>
          <w:color w:val="000000"/>
          <w:sz w:val="24"/>
          <w:szCs w:val="24"/>
          <w:lang w:eastAsia="uk-UA"/>
        </w:rPr>
        <w:t>застосування передбачених законодавством примусових заходів до юридичних і фізичних осіб у разі виявлення порушень ними вимог ядерної та радіаційної безпеки та/або невиконання вимог приписів, розпоряджень.</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4"/>
      <w:bookmarkEnd w:id="23"/>
      <w:r w:rsidRPr="00E05A53">
        <w:rPr>
          <w:rFonts w:ascii="Times New Roman" w:eastAsia="Times New Roman" w:hAnsi="Times New Roman" w:cs="Times New Roman"/>
          <w:color w:val="000000"/>
          <w:sz w:val="24"/>
          <w:szCs w:val="24"/>
          <w:lang w:eastAsia="uk-UA"/>
        </w:rPr>
        <w:lastRenderedPageBreak/>
        <w:t>4. Державний нагляд на об’єктах державного нагляду, що є власністю іноземних держав, міжнародних організацій, іноземних юридичних осіб, іноземців та осіб без громадянства і розташовані на території України, здійснюється відповідно до цього Порядку.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5"/>
      <w:bookmarkEnd w:id="24"/>
      <w:r w:rsidRPr="00E05A53">
        <w:rPr>
          <w:rFonts w:ascii="Times New Roman" w:eastAsia="Times New Roman" w:hAnsi="Times New Roman" w:cs="Times New Roman"/>
          <w:color w:val="000000"/>
          <w:sz w:val="24"/>
          <w:szCs w:val="24"/>
          <w:lang w:eastAsia="uk-UA"/>
        </w:rPr>
        <w:t>Державний нагляд на об’єктах державного нагляду правоохоронних органів спеціального призначення, військових формувань та установ здійснюється відповідно до цього Порядку та з урахуванням статті 3 </w:t>
      </w:r>
      <w:hyperlink r:id="rId12" w:tgtFrame="_blank" w:history="1">
        <w:r w:rsidRPr="00E05A53">
          <w:rPr>
            <w:rFonts w:ascii="Times New Roman" w:eastAsia="Times New Roman" w:hAnsi="Times New Roman" w:cs="Times New Roman"/>
            <w:color w:val="000099"/>
            <w:sz w:val="24"/>
            <w:szCs w:val="24"/>
            <w:u w:val="single"/>
            <w:lang w:eastAsia="uk-UA"/>
          </w:rPr>
          <w:t>Закону України “Про дозвільну діяльність у сфері використання ядерної енергії”</w:t>
        </w:r>
      </w:hyperlink>
      <w:r w:rsidRPr="00E05A53">
        <w:rPr>
          <w:rFonts w:ascii="Times New Roman" w:eastAsia="Times New Roman" w:hAnsi="Times New Roman" w:cs="Times New Roman"/>
          <w:color w:val="000000"/>
          <w:sz w:val="24"/>
          <w:szCs w:val="24"/>
          <w:lang w:eastAsia="uk-UA"/>
        </w:rPr>
        <w:t>.</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6"/>
      <w:bookmarkEnd w:id="25"/>
      <w:r w:rsidRPr="00E05A53">
        <w:rPr>
          <w:rFonts w:ascii="Times New Roman" w:eastAsia="Times New Roman" w:hAnsi="Times New Roman" w:cs="Times New Roman"/>
          <w:color w:val="000000"/>
          <w:sz w:val="24"/>
          <w:szCs w:val="24"/>
          <w:lang w:eastAsia="uk-UA"/>
        </w:rPr>
        <w:t>5. Державний нагляд здійснюється Держатомрегулюванням та її територіальними органами із залученням у разі необхідності представників інших органів державного нагляду (контролю) у відповідних сферах безпеки за їх згодою, організацій науково-технічної підтримки, інших наукових, експертних організацій та експертів-консультантів.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7"/>
      <w:bookmarkEnd w:id="26"/>
      <w:r w:rsidRPr="00E05A53">
        <w:rPr>
          <w:rFonts w:ascii="Times New Roman" w:eastAsia="Times New Roman" w:hAnsi="Times New Roman" w:cs="Times New Roman"/>
          <w:color w:val="000000"/>
          <w:sz w:val="24"/>
          <w:szCs w:val="24"/>
          <w:lang w:eastAsia="uk-UA"/>
        </w:rPr>
        <w:t>Від імені Держатомрегулювання та її територіальних органів державний нагляд здійснюють державні інспектори з ядерної та радіаційної безпеки (далі - державні інспектори), що пройшли кваліфікаційну атестацію, спеціальне медичне обстеження та отримали допуск до виконання особливих робіт на ядерних установках, з ядерними матеріалами, радіоактивними відходами, іншими джерелами іонізуючого випромінювання.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8"/>
      <w:bookmarkEnd w:id="27"/>
      <w:r w:rsidRPr="00E05A53">
        <w:rPr>
          <w:rFonts w:ascii="Times New Roman" w:eastAsia="Times New Roman" w:hAnsi="Times New Roman" w:cs="Times New Roman"/>
          <w:color w:val="000000"/>
          <w:sz w:val="24"/>
          <w:szCs w:val="24"/>
          <w:lang w:eastAsia="uk-UA"/>
        </w:rPr>
        <w:t>Державні інспектори мають службове посвідчення встановленого зразка, форма якого затверджується Держатомрегулюванням, а також особистий штамп із зазначенням найменування інспекції, яку вони представляють.</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9"/>
      <w:bookmarkEnd w:id="28"/>
      <w:r w:rsidRPr="00E05A53">
        <w:rPr>
          <w:rFonts w:ascii="Times New Roman" w:eastAsia="Times New Roman" w:hAnsi="Times New Roman" w:cs="Times New Roman"/>
          <w:color w:val="000000"/>
          <w:sz w:val="24"/>
          <w:szCs w:val="24"/>
          <w:lang w:eastAsia="uk-UA"/>
        </w:rPr>
        <w:t>Державні інспектори під час виконання своїх посадових обов’язків користуються правами, передбаченими статтею 25 </w:t>
      </w:r>
      <w:hyperlink r:id="rId13" w:tgtFrame="_blank" w:history="1">
        <w:r w:rsidRPr="00E05A53">
          <w:rPr>
            <w:rFonts w:ascii="Times New Roman" w:eastAsia="Times New Roman" w:hAnsi="Times New Roman" w:cs="Times New Roman"/>
            <w:color w:val="000099"/>
            <w:sz w:val="24"/>
            <w:szCs w:val="24"/>
            <w:u w:val="single"/>
            <w:lang w:eastAsia="uk-UA"/>
          </w:rPr>
          <w:t>Закону України “Про використання ядерної енергії та радіаційну безпеку”</w:t>
        </w:r>
      </w:hyperlink>
      <w:r w:rsidRPr="00E05A53">
        <w:rPr>
          <w:rFonts w:ascii="Times New Roman" w:eastAsia="Times New Roman" w:hAnsi="Times New Roman" w:cs="Times New Roman"/>
          <w:color w:val="000000"/>
          <w:sz w:val="24"/>
          <w:szCs w:val="24"/>
          <w:lang w:eastAsia="uk-UA"/>
        </w:rPr>
        <w:t>, і несуть відповідальність за повноту, достатність та обґрунтованість своїх вимог згідно із законодавством.</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0"/>
      <w:bookmarkEnd w:id="29"/>
      <w:r w:rsidRPr="00E05A53">
        <w:rPr>
          <w:rFonts w:ascii="Times New Roman" w:eastAsia="Times New Roman" w:hAnsi="Times New Roman" w:cs="Times New Roman"/>
          <w:color w:val="000000"/>
          <w:sz w:val="24"/>
          <w:szCs w:val="24"/>
          <w:lang w:eastAsia="uk-UA"/>
        </w:rPr>
        <w:t>6. Для документування результатів здійснення державного нагляду, підтвердження висновків про стан ядерної та радіаційної безпеки і фіксації порушень вимог ядерної та радіаційної безпеки державні інспектори можуть використовувати технічні засоби та засоби контролю (комп’ютери, пристрої для аудіозапису, фото- та відеозйомки відповідно до вимог, передбачених законодавством, прилади дозиметричного та радіометричного контролю) і здійснювати вимірювання характеристик іонізуючого випромінювання самостійно чи вимагати проведення таких вимірювань спеціалізованими підрозділами ліцензіата або незалежними лабораторіями, що атестовані в установленому порядку.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1"/>
      <w:bookmarkEnd w:id="30"/>
      <w:r w:rsidRPr="00E05A53">
        <w:rPr>
          <w:rFonts w:ascii="Times New Roman" w:eastAsia="Times New Roman" w:hAnsi="Times New Roman" w:cs="Times New Roman"/>
          <w:color w:val="000000"/>
          <w:sz w:val="24"/>
          <w:szCs w:val="24"/>
          <w:lang w:eastAsia="uk-UA"/>
        </w:rPr>
        <w:t>7. Основними принципами державного нагляду є:</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2"/>
      <w:bookmarkEnd w:id="31"/>
      <w:r w:rsidRPr="00E05A53">
        <w:rPr>
          <w:rFonts w:ascii="Times New Roman" w:eastAsia="Times New Roman" w:hAnsi="Times New Roman" w:cs="Times New Roman"/>
          <w:color w:val="000000"/>
          <w:sz w:val="24"/>
          <w:szCs w:val="24"/>
          <w:lang w:eastAsia="uk-UA"/>
        </w:rPr>
        <w:t>пріоритетність забезпечення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3"/>
      <w:bookmarkEnd w:id="32"/>
      <w:r w:rsidRPr="00E05A53">
        <w:rPr>
          <w:rFonts w:ascii="Times New Roman" w:eastAsia="Times New Roman" w:hAnsi="Times New Roman" w:cs="Times New Roman"/>
          <w:color w:val="000000"/>
          <w:sz w:val="24"/>
          <w:szCs w:val="24"/>
          <w:lang w:eastAsia="uk-UA"/>
        </w:rPr>
        <w:t>відкритість, прозорість, плановість і системність здійснення заходів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4"/>
      <w:bookmarkEnd w:id="33"/>
      <w:r w:rsidRPr="00E05A53">
        <w:rPr>
          <w:rFonts w:ascii="Times New Roman" w:eastAsia="Times New Roman" w:hAnsi="Times New Roman" w:cs="Times New Roman"/>
          <w:color w:val="000000"/>
          <w:sz w:val="24"/>
          <w:szCs w:val="24"/>
          <w:lang w:eastAsia="uk-UA"/>
        </w:rPr>
        <w:t>об’єктивність та неупередженість вимог державних інспекторів;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5"/>
      <w:bookmarkEnd w:id="34"/>
      <w:r w:rsidRPr="00E05A53">
        <w:rPr>
          <w:rFonts w:ascii="Times New Roman" w:eastAsia="Times New Roman" w:hAnsi="Times New Roman" w:cs="Times New Roman"/>
          <w:color w:val="000000"/>
          <w:sz w:val="24"/>
          <w:szCs w:val="24"/>
          <w:lang w:eastAsia="uk-UA"/>
        </w:rPr>
        <w:t>відповідність примусових заходів та розміру фінансових санкцій характеру вчинених порушень та рівню їх впливу на стан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6"/>
      <w:bookmarkEnd w:id="35"/>
      <w:r w:rsidRPr="00E05A53">
        <w:rPr>
          <w:rFonts w:ascii="Times New Roman" w:eastAsia="Times New Roman" w:hAnsi="Times New Roman" w:cs="Times New Roman"/>
          <w:color w:val="000000"/>
          <w:sz w:val="24"/>
          <w:szCs w:val="24"/>
          <w:lang w:eastAsia="uk-UA"/>
        </w:rPr>
        <w:t>планування та здійснення заходів державного нагляду з урахуванням рівня потенційної небезпеки об’єктів державного нагляду</w:t>
      </w:r>
      <w:bookmarkStart w:id="36" w:name="_GoBack"/>
      <w:bookmarkEnd w:id="36"/>
      <w:r w:rsidRPr="00E05A53">
        <w:rPr>
          <w:rFonts w:ascii="Times New Roman" w:eastAsia="Times New Roman" w:hAnsi="Times New Roman" w:cs="Times New Roman"/>
          <w:color w:val="000000"/>
          <w:sz w:val="24"/>
          <w:szCs w:val="24"/>
          <w:lang w:eastAsia="uk-UA"/>
        </w:rPr>
        <w:t xml:space="preserve"> (ризик-інформований підхід), ступеня ризику від провадження діяльності у сфері використання ядерної енергії відповідно до </w:t>
      </w:r>
      <w:hyperlink r:id="rId14" w:anchor="n99" w:history="1">
        <w:r w:rsidRPr="00E05A53">
          <w:rPr>
            <w:rFonts w:ascii="Times New Roman" w:eastAsia="Times New Roman" w:hAnsi="Times New Roman" w:cs="Times New Roman"/>
            <w:color w:val="006600"/>
            <w:sz w:val="24"/>
            <w:szCs w:val="24"/>
            <w:u w:val="single"/>
            <w:lang w:eastAsia="uk-UA"/>
          </w:rPr>
          <w:t>пунктів 15</w:t>
        </w:r>
      </w:hyperlink>
      <w:r w:rsidRPr="00E05A53">
        <w:rPr>
          <w:rFonts w:ascii="Times New Roman" w:eastAsia="Times New Roman" w:hAnsi="Times New Roman" w:cs="Times New Roman"/>
          <w:color w:val="000000"/>
          <w:sz w:val="24"/>
          <w:szCs w:val="24"/>
          <w:lang w:eastAsia="uk-UA"/>
        </w:rPr>
        <w:t> та </w:t>
      </w:r>
      <w:hyperlink r:id="rId15" w:anchor="n107" w:history="1">
        <w:r w:rsidRPr="00E05A53">
          <w:rPr>
            <w:rFonts w:ascii="Times New Roman" w:eastAsia="Times New Roman" w:hAnsi="Times New Roman" w:cs="Times New Roman"/>
            <w:color w:val="006600"/>
            <w:sz w:val="24"/>
            <w:szCs w:val="24"/>
            <w:u w:val="single"/>
            <w:lang w:eastAsia="uk-UA"/>
          </w:rPr>
          <w:t>16</w:t>
        </w:r>
      </w:hyperlink>
      <w:r w:rsidRPr="00E05A53">
        <w:rPr>
          <w:rFonts w:ascii="Times New Roman" w:eastAsia="Times New Roman" w:hAnsi="Times New Roman" w:cs="Times New Roman"/>
          <w:color w:val="000000"/>
          <w:sz w:val="24"/>
          <w:szCs w:val="24"/>
          <w:lang w:eastAsia="uk-UA"/>
        </w:rPr>
        <w:t>цього Порядку;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7"/>
      <w:bookmarkEnd w:id="37"/>
      <w:r w:rsidRPr="00E05A53">
        <w:rPr>
          <w:rFonts w:ascii="Times New Roman" w:eastAsia="Times New Roman" w:hAnsi="Times New Roman" w:cs="Times New Roman"/>
          <w:color w:val="000000"/>
          <w:sz w:val="24"/>
          <w:szCs w:val="24"/>
          <w:lang w:eastAsia="uk-UA"/>
        </w:rPr>
        <w:t>спрямованість примусових заходів на попередження скоєння правопорушень;</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8"/>
      <w:bookmarkEnd w:id="38"/>
      <w:r w:rsidRPr="00E05A53">
        <w:rPr>
          <w:rFonts w:ascii="Times New Roman" w:eastAsia="Times New Roman" w:hAnsi="Times New Roman" w:cs="Times New Roman"/>
          <w:color w:val="000000"/>
          <w:sz w:val="24"/>
          <w:szCs w:val="24"/>
          <w:lang w:eastAsia="uk-UA"/>
        </w:rPr>
        <w:t>неприпустимість втручання будь-яких органів, посадових і службових осіб, громадян та їх об’єднань у здійснення заходів державного нагляду, крім передбачених законом випадків.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9"/>
      <w:bookmarkEnd w:id="39"/>
      <w:r w:rsidRPr="00E05A53">
        <w:rPr>
          <w:rFonts w:ascii="Times New Roman" w:eastAsia="Times New Roman" w:hAnsi="Times New Roman" w:cs="Times New Roman"/>
          <w:color w:val="000000"/>
          <w:sz w:val="24"/>
          <w:szCs w:val="24"/>
          <w:lang w:eastAsia="uk-UA"/>
        </w:rPr>
        <w:lastRenderedPageBreak/>
        <w:t>8. Під час здійснення державного нагляду проводиться аналіз та перевірка інформації, що міститься у документах, подання яких суб’єктами діяльності у сфері використання ядерної енергії передбачено вимогами законодавства, нормами, правилами і стандартами з ядерної та радіаційної безпеки, умовами ліцензій, іншими документами дозвільного характеру, а саме 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0"/>
      <w:bookmarkEnd w:id="40"/>
      <w:r w:rsidRPr="00E05A53">
        <w:rPr>
          <w:rFonts w:ascii="Times New Roman" w:eastAsia="Times New Roman" w:hAnsi="Times New Roman" w:cs="Times New Roman"/>
          <w:color w:val="000000"/>
          <w:sz w:val="24"/>
          <w:szCs w:val="24"/>
          <w:lang w:eastAsia="uk-UA"/>
        </w:rPr>
        <w:t>звітах про виконання умов ліцензій, інших документів дозвільного характеру, приписів та розпоряджень;</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1"/>
      <w:bookmarkEnd w:id="41"/>
      <w:r w:rsidRPr="00E05A53">
        <w:rPr>
          <w:rFonts w:ascii="Times New Roman" w:eastAsia="Times New Roman" w:hAnsi="Times New Roman" w:cs="Times New Roman"/>
          <w:color w:val="000000"/>
          <w:sz w:val="24"/>
          <w:szCs w:val="24"/>
          <w:lang w:eastAsia="uk-UA"/>
        </w:rPr>
        <w:t>звітах про стан безпеки ядерних установок, об’єктів, призначених для поводження з радіоактивними відходами, об’єктів з переробки уранових руд та джерел іонізуючого випромінювання;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2"/>
      <w:bookmarkEnd w:id="42"/>
      <w:r w:rsidRPr="00E05A53">
        <w:rPr>
          <w:rFonts w:ascii="Times New Roman" w:eastAsia="Times New Roman" w:hAnsi="Times New Roman" w:cs="Times New Roman"/>
          <w:color w:val="000000"/>
          <w:sz w:val="24"/>
          <w:szCs w:val="24"/>
          <w:lang w:eastAsia="uk-UA"/>
        </w:rPr>
        <w:t>повідомленнях про події, що мають або можуть мати вплив на безпеку об’єктів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3"/>
      <w:bookmarkEnd w:id="43"/>
      <w:r w:rsidRPr="00E05A53">
        <w:rPr>
          <w:rFonts w:ascii="Times New Roman" w:eastAsia="Times New Roman" w:hAnsi="Times New Roman" w:cs="Times New Roman"/>
          <w:color w:val="000000"/>
          <w:sz w:val="24"/>
          <w:szCs w:val="24"/>
          <w:lang w:eastAsia="uk-UA"/>
        </w:rPr>
        <w:t>відомостях щодо наявності, кількості та переміщення ядерних матеріалів, радіоактивних відходів, а також щодо обсягів експорту та імпорту джерел іонізуючого випромінювання;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4"/>
      <w:bookmarkEnd w:id="44"/>
      <w:r w:rsidRPr="00E05A53">
        <w:rPr>
          <w:rFonts w:ascii="Times New Roman" w:eastAsia="Times New Roman" w:hAnsi="Times New Roman" w:cs="Times New Roman"/>
          <w:color w:val="000000"/>
          <w:sz w:val="24"/>
          <w:szCs w:val="24"/>
          <w:lang w:eastAsia="uk-UA"/>
        </w:rPr>
        <w:t>повідомленнях про порушення у роботі (відмову) обладнання, систем (елементів), важливих для безпеки ядерних установок, та/або про їх невідповідність нормам, правилам і стандартам з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5"/>
      <w:bookmarkEnd w:id="45"/>
      <w:r w:rsidRPr="00E05A53">
        <w:rPr>
          <w:rFonts w:ascii="Times New Roman" w:eastAsia="Times New Roman" w:hAnsi="Times New Roman" w:cs="Times New Roman"/>
          <w:color w:val="000000"/>
          <w:sz w:val="24"/>
          <w:szCs w:val="24"/>
          <w:lang w:eastAsia="uk-UA"/>
        </w:rPr>
        <w:t>звітах про результати розслідування порушень у роботі об’єктів державного нагляду та радіаційних аварій;</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6"/>
      <w:bookmarkEnd w:id="46"/>
      <w:r w:rsidRPr="00E05A53">
        <w:rPr>
          <w:rFonts w:ascii="Times New Roman" w:eastAsia="Times New Roman" w:hAnsi="Times New Roman" w:cs="Times New Roman"/>
          <w:color w:val="000000"/>
          <w:sz w:val="24"/>
          <w:szCs w:val="24"/>
          <w:lang w:eastAsia="uk-UA"/>
        </w:rPr>
        <w:t>інформації про зміну відомостей, поданих під час отримання ліцензії та інших документів дозвільного характеру, які мають або можуть мати вплив на безпеку об’єктів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7"/>
      <w:bookmarkEnd w:id="47"/>
      <w:r w:rsidRPr="00E05A53">
        <w:rPr>
          <w:rFonts w:ascii="Times New Roman" w:eastAsia="Times New Roman" w:hAnsi="Times New Roman" w:cs="Times New Roman"/>
          <w:color w:val="000000"/>
          <w:sz w:val="24"/>
          <w:szCs w:val="24"/>
          <w:lang w:eastAsia="uk-UA"/>
        </w:rPr>
        <w:t>9. Плановими інспекційними перевірками є перевірки, проведення яких передбачено річними планами-графіками Держатомрегулювання або її територіальних органів.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8"/>
      <w:bookmarkEnd w:id="48"/>
      <w:r w:rsidRPr="00E05A53">
        <w:rPr>
          <w:rFonts w:ascii="Times New Roman" w:eastAsia="Times New Roman" w:hAnsi="Times New Roman" w:cs="Times New Roman"/>
          <w:color w:val="000000"/>
          <w:sz w:val="24"/>
          <w:szCs w:val="24"/>
          <w:lang w:eastAsia="uk-UA"/>
        </w:rPr>
        <w:t>Такі плани-графіки складаються державними інспекторами з урахуванням ступеня ризику діяльності у сфері використання ядерної енергії, показників безпеки об’єктів державного нагляду за попередній період їх роботи, затверджуються Головним державним інспектором з ядерної та радіаційної безпеки України або його заступником - керівником територіального органу та оприлюднюються на офіційному веб-сайті Держатомрегулювання.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9"/>
      <w:bookmarkEnd w:id="49"/>
      <w:r w:rsidRPr="00E05A53">
        <w:rPr>
          <w:rFonts w:ascii="Times New Roman" w:eastAsia="Times New Roman" w:hAnsi="Times New Roman" w:cs="Times New Roman"/>
          <w:color w:val="000000"/>
          <w:sz w:val="24"/>
          <w:szCs w:val="24"/>
          <w:lang w:eastAsia="uk-UA"/>
        </w:rPr>
        <w:t>Планові інспекційні перевірки суб’єктів діяльності у сфері використання ядерної енергії проводяться: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0"/>
      <w:bookmarkEnd w:id="50"/>
      <w:r w:rsidRPr="00E05A53">
        <w:rPr>
          <w:rFonts w:ascii="Times New Roman" w:eastAsia="Times New Roman" w:hAnsi="Times New Roman" w:cs="Times New Roman"/>
          <w:color w:val="000000"/>
          <w:sz w:val="24"/>
          <w:szCs w:val="24"/>
          <w:lang w:eastAsia="uk-UA"/>
        </w:rPr>
        <w:t>з високим ступенем ризику - не менш як один раз на рік;</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1"/>
      <w:bookmarkEnd w:id="51"/>
      <w:r w:rsidRPr="00E05A53">
        <w:rPr>
          <w:rFonts w:ascii="Times New Roman" w:eastAsia="Times New Roman" w:hAnsi="Times New Roman" w:cs="Times New Roman"/>
          <w:color w:val="000000"/>
          <w:sz w:val="24"/>
          <w:szCs w:val="24"/>
          <w:lang w:eastAsia="uk-UA"/>
        </w:rPr>
        <w:t>із середнім ступенем ризику - не менш як один раз на три роки;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2"/>
      <w:bookmarkEnd w:id="52"/>
      <w:r w:rsidRPr="00E05A53">
        <w:rPr>
          <w:rFonts w:ascii="Times New Roman" w:eastAsia="Times New Roman" w:hAnsi="Times New Roman" w:cs="Times New Roman"/>
          <w:color w:val="000000"/>
          <w:sz w:val="24"/>
          <w:szCs w:val="24"/>
          <w:lang w:eastAsia="uk-UA"/>
        </w:rPr>
        <w:t>з незначним ступенем ризику - не менш як один раз на п’ять - сім років.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3"/>
      <w:bookmarkEnd w:id="53"/>
      <w:r w:rsidRPr="00E05A53">
        <w:rPr>
          <w:rFonts w:ascii="Times New Roman" w:eastAsia="Times New Roman" w:hAnsi="Times New Roman" w:cs="Times New Roman"/>
          <w:color w:val="000000"/>
          <w:sz w:val="24"/>
          <w:szCs w:val="24"/>
          <w:lang w:eastAsia="uk-UA"/>
        </w:rPr>
        <w:t>Частота планових інспекційних перевірок може зменшуватися у разі, коли під час останніх двох планових перевірок на об’єкті державного нагляду не було виявлено порушень вимог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4"/>
      <w:bookmarkEnd w:id="54"/>
      <w:r w:rsidRPr="00E05A53">
        <w:rPr>
          <w:rFonts w:ascii="Times New Roman" w:eastAsia="Times New Roman" w:hAnsi="Times New Roman" w:cs="Times New Roman"/>
          <w:color w:val="000000"/>
          <w:sz w:val="24"/>
          <w:szCs w:val="24"/>
          <w:lang w:eastAsia="uk-UA"/>
        </w:rPr>
        <w:t>Строк проведення планових перевірок, що становить не більш як десять робочих днів, може бути продовжений за рішенням Головного державного інспектора з ядерної та радіаційної безпеки України або його заступника - керівника територіального органу Держатомрегулювання, але не більше як на п’ять робочих днів, у разі складності об’єкта державного нагляду (кількість ядерних установок, об’єктів, призначених для поводження з радіоактивними відходами, об’єктів з переробки уранових руд, джерел іонізуючого випромінювання, що експлуатуються або використовуються), наявності у суб’єкта філій, інших відокремлених підрозділів, що провадять або заявили про намір провадити діяльність у сфері використання ядерної енергії.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5"/>
      <w:bookmarkEnd w:id="55"/>
      <w:r w:rsidRPr="00E05A53">
        <w:rPr>
          <w:rFonts w:ascii="Times New Roman" w:eastAsia="Times New Roman" w:hAnsi="Times New Roman" w:cs="Times New Roman"/>
          <w:color w:val="000000"/>
          <w:sz w:val="24"/>
          <w:szCs w:val="24"/>
          <w:lang w:eastAsia="uk-UA"/>
        </w:rPr>
        <w:lastRenderedPageBreak/>
        <w:t>Письмове повідомлення про проведення планової інспекційної перевірки надсилається Держатомрегулюванням або її територіальним органом суб’єктові діяльності у сфері використання ядерної енергії не менш як за десять робочих днів до початку такої перевірки.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6"/>
      <w:bookmarkEnd w:id="56"/>
      <w:r w:rsidRPr="00E05A53">
        <w:rPr>
          <w:rFonts w:ascii="Times New Roman" w:eastAsia="Times New Roman" w:hAnsi="Times New Roman" w:cs="Times New Roman"/>
          <w:color w:val="000000"/>
          <w:sz w:val="24"/>
          <w:szCs w:val="24"/>
          <w:lang w:eastAsia="uk-UA"/>
        </w:rPr>
        <w:t>10. Позаплановими інспекційними перевірками є перевірки, проведення яких не передбачено річними планами-графіками Держатомрегулювання або її територіальних органів.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7"/>
      <w:bookmarkEnd w:id="57"/>
      <w:r w:rsidRPr="00E05A53">
        <w:rPr>
          <w:rFonts w:ascii="Times New Roman" w:eastAsia="Times New Roman" w:hAnsi="Times New Roman" w:cs="Times New Roman"/>
          <w:color w:val="000000"/>
          <w:sz w:val="24"/>
          <w:szCs w:val="24"/>
          <w:lang w:eastAsia="uk-UA"/>
        </w:rPr>
        <w:t>Підставами для проведення позапланових інспекційних перевірок є:</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8"/>
      <w:bookmarkEnd w:id="58"/>
      <w:r w:rsidRPr="00E05A53">
        <w:rPr>
          <w:rFonts w:ascii="Times New Roman" w:eastAsia="Times New Roman" w:hAnsi="Times New Roman" w:cs="Times New Roman"/>
          <w:color w:val="000000"/>
          <w:sz w:val="24"/>
          <w:szCs w:val="24"/>
          <w:lang w:eastAsia="uk-UA"/>
        </w:rPr>
        <w:t>повідомлення фізичних або юридичних осіб про провадження діяльності у сфері використання ядерної енергії, щодо якої </w:t>
      </w:r>
      <w:hyperlink r:id="rId16" w:tgtFrame="_blank" w:history="1">
        <w:r w:rsidRPr="00E05A53">
          <w:rPr>
            <w:rFonts w:ascii="Times New Roman" w:eastAsia="Times New Roman" w:hAnsi="Times New Roman" w:cs="Times New Roman"/>
            <w:color w:val="000099"/>
            <w:sz w:val="24"/>
            <w:szCs w:val="24"/>
            <w:u w:val="single"/>
            <w:lang w:eastAsia="uk-UA"/>
          </w:rPr>
          <w:t>Законом України “Про дозвільну діяльність у сфері використання ядерної енергії”</w:t>
        </w:r>
      </w:hyperlink>
      <w:r w:rsidRPr="00E05A53">
        <w:rPr>
          <w:rFonts w:ascii="Times New Roman" w:eastAsia="Times New Roman" w:hAnsi="Times New Roman" w:cs="Times New Roman"/>
          <w:color w:val="000000"/>
          <w:sz w:val="24"/>
          <w:szCs w:val="24"/>
          <w:lang w:eastAsia="uk-UA"/>
        </w:rPr>
        <w:t> встановлено вимоги стосовно обов’язкового отримання ліцензії та/або іншого документа дозвільного характеру і реєстрації, без одержання таких документів або реєстрації та/або порушення суб’єктом діяльності у сфері використання ядерної енергії вимог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59"/>
      <w:bookmarkEnd w:id="59"/>
      <w:r w:rsidRPr="00E05A53">
        <w:rPr>
          <w:rFonts w:ascii="Times New Roman" w:eastAsia="Times New Roman" w:hAnsi="Times New Roman" w:cs="Times New Roman"/>
          <w:color w:val="000000"/>
          <w:sz w:val="24"/>
          <w:szCs w:val="24"/>
          <w:lang w:eastAsia="uk-UA"/>
        </w:rPr>
        <w:t>невиконання/неналежне виконання умов ліцензій, інших документів дозвільного характеру;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0"/>
      <w:bookmarkEnd w:id="60"/>
      <w:r w:rsidRPr="00E05A53">
        <w:rPr>
          <w:rFonts w:ascii="Times New Roman" w:eastAsia="Times New Roman" w:hAnsi="Times New Roman" w:cs="Times New Roman"/>
          <w:color w:val="000000"/>
          <w:sz w:val="24"/>
          <w:szCs w:val="24"/>
          <w:lang w:eastAsia="uk-UA"/>
        </w:rPr>
        <w:t>невиконання приписів і розпоряджень, що складені за результатами інспекційних перевірок, інспекційних обстежень та аналізу інформації про стан ядерної та радіаційної безпеки об’єктів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1"/>
      <w:bookmarkEnd w:id="61"/>
      <w:r w:rsidRPr="00E05A53">
        <w:rPr>
          <w:rFonts w:ascii="Times New Roman" w:eastAsia="Times New Roman" w:hAnsi="Times New Roman" w:cs="Times New Roman"/>
          <w:color w:val="000000"/>
          <w:sz w:val="24"/>
          <w:szCs w:val="24"/>
          <w:lang w:eastAsia="uk-UA"/>
        </w:rPr>
        <w:t>виявлення недостовірної або суперечливої інформації у звітах, інших документах, поданих суб’єктами діяльності у сфері використання ядерної енергії відповідно до умов документів дозвільного характеру, норм, правил і стандартів з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2"/>
      <w:bookmarkEnd w:id="62"/>
      <w:r w:rsidRPr="00E05A53">
        <w:rPr>
          <w:rFonts w:ascii="Times New Roman" w:eastAsia="Times New Roman" w:hAnsi="Times New Roman" w:cs="Times New Roman"/>
          <w:color w:val="000000"/>
          <w:sz w:val="24"/>
          <w:szCs w:val="24"/>
          <w:lang w:eastAsia="uk-UA"/>
        </w:rPr>
        <w:t>дані моніторингу радіаційної обстановки, які свідчать про її зміни, пов’язані з експлуатацією об’єктів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3"/>
      <w:bookmarkEnd w:id="63"/>
      <w:r w:rsidRPr="00E05A53">
        <w:rPr>
          <w:rFonts w:ascii="Times New Roman" w:eastAsia="Times New Roman" w:hAnsi="Times New Roman" w:cs="Times New Roman"/>
          <w:color w:val="000000"/>
          <w:sz w:val="24"/>
          <w:szCs w:val="24"/>
          <w:lang w:eastAsia="uk-UA"/>
        </w:rPr>
        <w:t>наявність негативних змін показників ядерної та радіаційної безпеки об’єктів державного нагляду, що виявлені за результатами проведення аналізу інформації або періодичної переоцінки їх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4"/>
      <w:bookmarkEnd w:id="64"/>
      <w:r w:rsidRPr="00E05A53">
        <w:rPr>
          <w:rFonts w:ascii="Times New Roman" w:eastAsia="Times New Roman" w:hAnsi="Times New Roman" w:cs="Times New Roman"/>
          <w:color w:val="000000"/>
          <w:sz w:val="24"/>
          <w:szCs w:val="24"/>
          <w:lang w:eastAsia="uk-UA"/>
        </w:rPr>
        <w:t>порушення у роботі (відмова) обладнання, систем (елементів), важливих для безпеки ядерних установок, що спричинили або могли спричинити виникнення аварійної ситуації;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5"/>
      <w:bookmarkEnd w:id="65"/>
      <w:r w:rsidRPr="00E05A53">
        <w:rPr>
          <w:rFonts w:ascii="Times New Roman" w:eastAsia="Times New Roman" w:hAnsi="Times New Roman" w:cs="Times New Roman"/>
          <w:color w:val="000000"/>
          <w:sz w:val="24"/>
          <w:szCs w:val="24"/>
          <w:lang w:eastAsia="uk-UA"/>
        </w:rPr>
        <w:t>повідомлення органів державного нагляду (контролю) в інших сферах безпеки про події, що мають або можуть мати вплив на безпеку об’єктів державного нагляду та призвести до виникнення аварійних ситуацій;</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6"/>
      <w:bookmarkEnd w:id="66"/>
      <w:r w:rsidRPr="00E05A53">
        <w:rPr>
          <w:rFonts w:ascii="Times New Roman" w:eastAsia="Times New Roman" w:hAnsi="Times New Roman" w:cs="Times New Roman"/>
          <w:color w:val="000000"/>
          <w:sz w:val="24"/>
          <w:szCs w:val="24"/>
          <w:lang w:eastAsia="uk-UA"/>
        </w:rPr>
        <w:t>виникнення ядерних, радіаційних аварій, інцидентів або подій на аналогічних об’єктах державного нагляду в Україні та/або в інших країнах;</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7"/>
      <w:bookmarkEnd w:id="67"/>
      <w:r w:rsidRPr="00E05A53">
        <w:rPr>
          <w:rFonts w:ascii="Times New Roman" w:eastAsia="Times New Roman" w:hAnsi="Times New Roman" w:cs="Times New Roman"/>
          <w:color w:val="000000"/>
          <w:sz w:val="24"/>
          <w:szCs w:val="24"/>
          <w:lang w:eastAsia="uk-UA"/>
        </w:rPr>
        <w:t>надходження повідомлення про радіаційну аварію або виявлення радіоактивних матеріалів у незаконному обігу;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8"/>
      <w:bookmarkEnd w:id="68"/>
      <w:r w:rsidRPr="00E05A53">
        <w:rPr>
          <w:rFonts w:ascii="Times New Roman" w:eastAsia="Times New Roman" w:hAnsi="Times New Roman" w:cs="Times New Roman"/>
          <w:color w:val="000000"/>
          <w:sz w:val="24"/>
          <w:szCs w:val="24"/>
          <w:lang w:eastAsia="uk-UA"/>
        </w:rPr>
        <w:t>звернення правоохоронних органів про проведення перевірок у передбачених законодавством випадках.</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69"/>
      <w:bookmarkEnd w:id="69"/>
      <w:r w:rsidRPr="00E05A53">
        <w:rPr>
          <w:rFonts w:ascii="Times New Roman" w:eastAsia="Times New Roman" w:hAnsi="Times New Roman" w:cs="Times New Roman"/>
          <w:color w:val="000000"/>
          <w:sz w:val="24"/>
          <w:szCs w:val="24"/>
          <w:lang w:eastAsia="uk-UA"/>
        </w:rPr>
        <w:t>11. Строк проведення позапланових інспекційних перевірок не повинен перевищувати п’яти робочих днів і може бути одноразово продовжений за рішенням Головного державного інспектора з ядерної та радіаційної безпеки України або його заступника - керівника територіального органу Держатомрегулювання не більш як на три робочих дні у разі складності об’єкта державного нагляду або події.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0"/>
      <w:bookmarkEnd w:id="70"/>
      <w:r w:rsidRPr="00E05A53">
        <w:rPr>
          <w:rFonts w:ascii="Times New Roman" w:eastAsia="Times New Roman" w:hAnsi="Times New Roman" w:cs="Times New Roman"/>
          <w:color w:val="000000"/>
          <w:sz w:val="24"/>
          <w:szCs w:val="24"/>
          <w:lang w:eastAsia="uk-UA"/>
        </w:rPr>
        <w:t xml:space="preserve">Письмове повідомлення про проведення позапланової інспекційної перевірки надсилається Держатомрегулюванням або її територіальним органом суб’єктові діяльності у </w:t>
      </w:r>
      <w:r w:rsidRPr="00E05A53">
        <w:rPr>
          <w:rFonts w:ascii="Times New Roman" w:eastAsia="Times New Roman" w:hAnsi="Times New Roman" w:cs="Times New Roman"/>
          <w:color w:val="000000"/>
          <w:sz w:val="24"/>
          <w:szCs w:val="24"/>
          <w:lang w:eastAsia="uk-UA"/>
        </w:rPr>
        <w:lastRenderedPageBreak/>
        <w:t>сфері використання ядерної енергії не менш як за п’ять робочих днів до початку такої перевірки.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1"/>
      <w:bookmarkEnd w:id="71"/>
      <w:r w:rsidRPr="00E05A53">
        <w:rPr>
          <w:rFonts w:ascii="Times New Roman" w:eastAsia="Times New Roman" w:hAnsi="Times New Roman" w:cs="Times New Roman"/>
          <w:color w:val="000000"/>
          <w:sz w:val="24"/>
          <w:szCs w:val="24"/>
          <w:lang w:eastAsia="uk-UA"/>
        </w:rPr>
        <w:t>У разі необхідності негайного реагування на подію, що виникла на об’єкті державного нагляду, або на подію, що має або може мати вплив на безпеку об’єктів державного нагляду, можуть проводитися спеціальні інспекційні перевірки без попереднього повідомлення суб’єктів діяльності у сфері використання ядерної енергії.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2"/>
      <w:bookmarkEnd w:id="72"/>
      <w:r w:rsidRPr="00E05A53">
        <w:rPr>
          <w:rFonts w:ascii="Times New Roman" w:eastAsia="Times New Roman" w:hAnsi="Times New Roman" w:cs="Times New Roman"/>
          <w:color w:val="000000"/>
          <w:sz w:val="24"/>
          <w:szCs w:val="24"/>
          <w:lang w:eastAsia="uk-UA"/>
        </w:rPr>
        <w:t>12. Під час проведення планових і позапланових інспекційних перевірок перевіряється стан:</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3"/>
      <w:bookmarkEnd w:id="73"/>
      <w:r w:rsidRPr="00E05A53">
        <w:rPr>
          <w:rFonts w:ascii="Times New Roman" w:eastAsia="Times New Roman" w:hAnsi="Times New Roman" w:cs="Times New Roman"/>
          <w:color w:val="000000"/>
          <w:sz w:val="24"/>
          <w:szCs w:val="24"/>
          <w:lang w:eastAsia="uk-UA"/>
        </w:rPr>
        <w:t>1) виконання вимог законодавства, норм, правил і стандартів з ядерної та радіаційної безпеки, вимог до фізичного захисту ядерних установок, ядерних матеріалів, радіоактивних відходів, інших джерел іонізуючого випромінювання, обліку та контролю ядерних матеріалів, інших джерел іонізуючого випромінювання;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4"/>
      <w:bookmarkEnd w:id="74"/>
      <w:r w:rsidRPr="00E05A53">
        <w:rPr>
          <w:rFonts w:ascii="Times New Roman" w:eastAsia="Times New Roman" w:hAnsi="Times New Roman" w:cs="Times New Roman"/>
          <w:color w:val="000000"/>
          <w:sz w:val="24"/>
          <w:szCs w:val="24"/>
          <w:lang w:eastAsia="uk-UA"/>
        </w:rPr>
        <w:t>2) виконання умов ліцензій та інших документів дозвільного характеру;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5"/>
      <w:bookmarkEnd w:id="75"/>
      <w:r w:rsidRPr="00E05A53">
        <w:rPr>
          <w:rFonts w:ascii="Times New Roman" w:eastAsia="Times New Roman" w:hAnsi="Times New Roman" w:cs="Times New Roman"/>
          <w:color w:val="000000"/>
          <w:sz w:val="24"/>
          <w:szCs w:val="24"/>
          <w:lang w:eastAsia="uk-UA"/>
        </w:rPr>
        <w:t>3) відповідності об’єктів використання ядерної енергії, їх систем (елементів), важливих для безпеки ядерних установок, режимів обслуговування та експлуатації вимогам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6"/>
      <w:bookmarkEnd w:id="76"/>
      <w:r w:rsidRPr="00E05A53">
        <w:rPr>
          <w:rFonts w:ascii="Times New Roman" w:eastAsia="Times New Roman" w:hAnsi="Times New Roman" w:cs="Times New Roman"/>
          <w:color w:val="000000"/>
          <w:sz w:val="24"/>
          <w:szCs w:val="24"/>
          <w:lang w:eastAsia="uk-UA"/>
        </w:rPr>
        <w:t>4) забезпечення ядерної, радіаційної безпеки та радіаційного захисту;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7"/>
      <w:bookmarkEnd w:id="77"/>
      <w:r w:rsidRPr="00E05A53">
        <w:rPr>
          <w:rFonts w:ascii="Times New Roman" w:eastAsia="Times New Roman" w:hAnsi="Times New Roman" w:cs="Times New Roman"/>
          <w:color w:val="000000"/>
          <w:sz w:val="24"/>
          <w:szCs w:val="24"/>
          <w:lang w:eastAsia="uk-UA"/>
        </w:rPr>
        <w:t>5) аварійної готовності суб’єктів діяльності у сфері використання ядерної енергії та їх здатність до ліквідації наслідків аварій;</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8"/>
      <w:bookmarkEnd w:id="78"/>
      <w:r w:rsidRPr="00E05A53">
        <w:rPr>
          <w:rFonts w:ascii="Times New Roman" w:eastAsia="Times New Roman" w:hAnsi="Times New Roman" w:cs="Times New Roman"/>
          <w:color w:val="000000"/>
          <w:sz w:val="24"/>
          <w:szCs w:val="24"/>
          <w:lang w:eastAsia="uk-UA"/>
        </w:rPr>
        <w:t>6) виконання приписів і розпоряджень;</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79"/>
      <w:bookmarkEnd w:id="79"/>
      <w:r w:rsidRPr="00E05A53">
        <w:rPr>
          <w:rFonts w:ascii="Times New Roman" w:eastAsia="Times New Roman" w:hAnsi="Times New Roman" w:cs="Times New Roman"/>
          <w:color w:val="000000"/>
          <w:sz w:val="24"/>
          <w:szCs w:val="24"/>
          <w:lang w:eastAsia="uk-UA"/>
        </w:rPr>
        <w:t>7) дотримання вимог експлуатаційної та технологічної документації;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0"/>
      <w:bookmarkEnd w:id="80"/>
      <w:r w:rsidRPr="00E05A53">
        <w:rPr>
          <w:rFonts w:ascii="Times New Roman" w:eastAsia="Times New Roman" w:hAnsi="Times New Roman" w:cs="Times New Roman"/>
          <w:color w:val="000000"/>
          <w:sz w:val="24"/>
          <w:szCs w:val="24"/>
          <w:lang w:eastAsia="uk-UA"/>
        </w:rPr>
        <w:t>8) відповідності виконаних робіт і операцій проекту та технічним рішенням, узгодженим з Держатомрегулюванням;</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1"/>
      <w:bookmarkEnd w:id="81"/>
      <w:r w:rsidRPr="00E05A53">
        <w:rPr>
          <w:rFonts w:ascii="Times New Roman" w:eastAsia="Times New Roman" w:hAnsi="Times New Roman" w:cs="Times New Roman"/>
          <w:color w:val="000000"/>
          <w:sz w:val="24"/>
          <w:szCs w:val="24"/>
          <w:lang w:eastAsia="uk-UA"/>
        </w:rPr>
        <w:t>9) дотримання порядку технічного обслуговування, ремонту, періодичності та обсягу випробувань систем (елементів), важливих для безпеки ядерних установок;</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2"/>
      <w:bookmarkEnd w:id="82"/>
      <w:r w:rsidRPr="00E05A53">
        <w:rPr>
          <w:rFonts w:ascii="Times New Roman" w:eastAsia="Times New Roman" w:hAnsi="Times New Roman" w:cs="Times New Roman"/>
          <w:color w:val="000000"/>
          <w:sz w:val="24"/>
          <w:szCs w:val="24"/>
          <w:lang w:eastAsia="uk-UA"/>
        </w:rPr>
        <w:t>10) реалізації повноважень посадовими особами, до службових обов’язків яких належить виконання організаційно-розпорядчих функцій, пов’язаних із забезпеченням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3"/>
      <w:bookmarkEnd w:id="83"/>
      <w:r w:rsidRPr="00E05A53">
        <w:rPr>
          <w:rFonts w:ascii="Times New Roman" w:eastAsia="Times New Roman" w:hAnsi="Times New Roman" w:cs="Times New Roman"/>
          <w:color w:val="000000"/>
          <w:sz w:val="24"/>
          <w:szCs w:val="24"/>
          <w:lang w:eastAsia="uk-UA"/>
        </w:rPr>
        <w:t>11) організації системи підбору, підготовки та підтримання кваліфікації персоналу, який безпосередньо здійснює управління реакторною установкою і діяльність якого може проводитися лише на підставі ліцензії;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4"/>
      <w:bookmarkEnd w:id="84"/>
      <w:r w:rsidRPr="00E05A53">
        <w:rPr>
          <w:rFonts w:ascii="Times New Roman" w:eastAsia="Times New Roman" w:hAnsi="Times New Roman" w:cs="Times New Roman"/>
          <w:color w:val="000000"/>
          <w:sz w:val="24"/>
          <w:szCs w:val="24"/>
          <w:lang w:eastAsia="uk-UA"/>
        </w:rPr>
        <w:t>12) функціонування системи підготовки, навчання та проведення перевірки знань з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5"/>
      <w:bookmarkEnd w:id="85"/>
      <w:r w:rsidRPr="00E05A53">
        <w:rPr>
          <w:rFonts w:ascii="Times New Roman" w:eastAsia="Times New Roman" w:hAnsi="Times New Roman" w:cs="Times New Roman"/>
          <w:color w:val="000000"/>
          <w:sz w:val="24"/>
          <w:szCs w:val="24"/>
          <w:lang w:eastAsia="uk-UA"/>
        </w:rPr>
        <w:t>13) впровадження програм забезпечення якості та систем управління діяльністю у сфері використання ядерної енергії в частині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6"/>
      <w:bookmarkEnd w:id="86"/>
      <w:r w:rsidRPr="00E05A53">
        <w:rPr>
          <w:rFonts w:ascii="Times New Roman" w:eastAsia="Times New Roman" w:hAnsi="Times New Roman" w:cs="Times New Roman"/>
          <w:color w:val="000000"/>
          <w:sz w:val="24"/>
          <w:szCs w:val="24"/>
          <w:lang w:eastAsia="uk-UA"/>
        </w:rPr>
        <w:t>14) здійснення заходів з формування культури безпеки у сфері використання ядерної енергії та культури захищеності ядерних установок, ядерних матеріалів, радіоактивних відходів, інших джерел іонізуючого випромінювання;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7"/>
      <w:bookmarkEnd w:id="87"/>
      <w:r w:rsidRPr="00E05A53">
        <w:rPr>
          <w:rFonts w:ascii="Times New Roman" w:eastAsia="Times New Roman" w:hAnsi="Times New Roman" w:cs="Times New Roman"/>
          <w:color w:val="000000"/>
          <w:sz w:val="24"/>
          <w:szCs w:val="24"/>
          <w:lang w:eastAsia="uk-UA"/>
        </w:rPr>
        <w:t>15) відповідності фактичного обсягу та характеристик ядерних матеріалів, радіоактивних відходів, інших джерел іонізуючого випромінювання даним їх обліку, інвентаризації та звітності;</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8"/>
      <w:bookmarkEnd w:id="88"/>
      <w:r w:rsidRPr="00E05A53">
        <w:rPr>
          <w:rFonts w:ascii="Times New Roman" w:eastAsia="Times New Roman" w:hAnsi="Times New Roman" w:cs="Times New Roman"/>
          <w:color w:val="000000"/>
          <w:sz w:val="24"/>
          <w:szCs w:val="24"/>
          <w:lang w:eastAsia="uk-UA"/>
        </w:rPr>
        <w:t>16) дотримання вимог в інших сферах безпеки, якщо вони можуть впливати на рівень ядерної та радіаційної безпеки об’єктів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89"/>
      <w:bookmarkEnd w:id="89"/>
      <w:r w:rsidRPr="00E05A53">
        <w:rPr>
          <w:rFonts w:ascii="Times New Roman" w:eastAsia="Times New Roman" w:hAnsi="Times New Roman" w:cs="Times New Roman"/>
          <w:color w:val="000000"/>
          <w:sz w:val="24"/>
          <w:szCs w:val="24"/>
          <w:lang w:eastAsia="uk-UA"/>
        </w:rPr>
        <w:lastRenderedPageBreak/>
        <w:t>Під час проведення планових і позапланових інспекційних перевірок перевіряються також повнота та достовірність інформації про стан ядерної та радіаційної безпеки об’єктів державного нагляду, поданої суб’єктами діяльності у сфері використання ядерної енергії.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0"/>
      <w:bookmarkEnd w:id="90"/>
      <w:r w:rsidRPr="00E05A53">
        <w:rPr>
          <w:rFonts w:ascii="Times New Roman" w:eastAsia="Times New Roman" w:hAnsi="Times New Roman" w:cs="Times New Roman"/>
          <w:color w:val="000000"/>
          <w:sz w:val="24"/>
          <w:szCs w:val="24"/>
          <w:lang w:eastAsia="uk-UA"/>
        </w:rPr>
        <w:t>13. Інспекційні перевірки залежно від кількості питань, що перевіряються, можуть бути комплексні або цільові.</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1"/>
      <w:bookmarkEnd w:id="91"/>
      <w:r w:rsidRPr="00E05A53">
        <w:rPr>
          <w:rFonts w:ascii="Times New Roman" w:eastAsia="Times New Roman" w:hAnsi="Times New Roman" w:cs="Times New Roman"/>
          <w:color w:val="000000"/>
          <w:sz w:val="24"/>
          <w:szCs w:val="24"/>
          <w:lang w:eastAsia="uk-UA"/>
        </w:rPr>
        <w:t>Комплексною вважається перевірка, під час якої перевіряються всі або більшість питань, зазначених у </w:t>
      </w:r>
      <w:hyperlink r:id="rId17" w:anchor="n72" w:history="1">
        <w:r w:rsidRPr="00E05A53">
          <w:rPr>
            <w:rFonts w:ascii="Times New Roman" w:eastAsia="Times New Roman" w:hAnsi="Times New Roman" w:cs="Times New Roman"/>
            <w:color w:val="006600"/>
            <w:sz w:val="24"/>
            <w:szCs w:val="24"/>
            <w:u w:val="single"/>
            <w:lang w:eastAsia="uk-UA"/>
          </w:rPr>
          <w:t>пункті 12</w:t>
        </w:r>
      </w:hyperlink>
      <w:r w:rsidRPr="00E05A53">
        <w:rPr>
          <w:rFonts w:ascii="Times New Roman" w:eastAsia="Times New Roman" w:hAnsi="Times New Roman" w:cs="Times New Roman"/>
          <w:color w:val="000000"/>
          <w:sz w:val="24"/>
          <w:szCs w:val="24"/>
          <w:lang w:eastAsia="uk-UA"/>
        </w:rPr>
        <w:t> цього Порядку, з урахуванням рівня потенційної небезпеки об’єкта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2"/>
      <w:bookmarkEnd w:id="92"/>
      <w:r w:rsidRPr="00E05A53">
        <w:rPr>
          <w:rFonts w:ascii="Times New Roman" w:eastAsia="Times New Roman" w:hAnsi="Times New Roman" w:cs="Times New Roman"/>
          <w:color w:val="000000"/>
          <w:sz w:val="24"/>
          <w:szCs w:val="24"/>
          <w:lang w:eastAsia="uk-UA"/>
        </w:rPr>
        <w:t>Цільовою вважається перевірка одного або декількох питань, зазначених у </w:t>
      </w:r>
      <w:hyperlink r:id="rId18" w:anchor="n72" w:history="1">
        <w:r w:rsidRPr="00E05A53">
          <w:rPr>
            <w:rFonts w:ascii="Times New Roman" w:eastAsia="Times New Roman" w:hAnsi="Times New Roman" w:cs="Times New Roman"/>
            <w:color w:val="006600"/>
            <w:sz w:val="24"/>
            <w:szCs w:val="24"/>
            <w:u w:val="single"/>
            <w:lang w:eastAsia="uk-UA"/>
          </w:rPr>
          <w:t>пункті 12</w:t>
        </w:r>
      </w:hyperlink>
      <w:r w:rsidRPr="00E05A53">
        <w:rPr>
          <w:rFonts w:ascii="Times New Roman" w:eastAsia="Times New Roman" w:hAnsi="Times New Roman" w:cs="Times New Roman"/>
          <w:color w:val="000000"/>
          <w:sz w:val="24"/>
          <w:szCs w:val="24"/>
          <w:lang w:eastAsia="uk-UA"/>
        </w:rPr>
        <w:t> цього Порядку.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3"/>
      <w:bookmarkEnd w:id="93"/>
      <w:r w:rsidRPr="00E05A53">
        <w:rPr>
          <w:rFonts w:ascii="Times New Roman" w:eastAsia="Times New Roman" w:hAnsi="Times New Roman" w:cs="Times New Roman"/>
          <w:color w:val="000000"/>
          <w:sz w:val="24"/>
          <w:szCs w:val="24"/>
          <w:lang w:eastAsia="uk-UA"/>
        </w:rPr>
        <w:t>Для конкретизації цілей, завдань перевірки і питань, що перевірятимуться, складаються типові та робочі інспекційні плани у порядку, встановленому Держатомрегулюванням.</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4"/>
      <w:bookmarkEnd w:id="94"/>
      <w:r w:rsidRPr="00E05A53">
        <w:rPr>
          <w:rFonts w:ascii="Times New Roman" w:eastAsia="Times New Roman" w:hAnsi="Times New Roman" w:cs="Times New Roman"/>
          <w:color w:val="000000"/>
          <w:sz w:val="24"/>
          <w:szCs w:val="24"/>
          <w:lang w:eastAsia="uk-UA"/>
        </w:rPr>
        <w:t>14. Інспекційні обстеження плануються та проводяться Держатомрегулюванням або її територіальними органами з урахуванням планів і процедур дозвільної діяльності.</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5"/>
      <w:bookmarkEnd w:id="95"/>
      <w:r w:rsidRPr="00E05A53">
        <w:rPr>
          <w:rFonts w:ascii="Times New Roman" w:eastAsia="Times New Roman" w:hAnsi="Times New Roman" w:cs="Times New Roman"/>
          <w:color w:val="000000"/>
          <w:sz w:val="24"/>
          <w:szCs w:val="24"/>
          <w:lang w:eastAsia="uk-UA"/>
        </w:rPr>
        <w:t>Строк проведення та питання інспекційного обстеження визначаються з урахуванням зазначених у заяві про отримання документа дозвільного характеру видів діяльності, робіт або операцій, а також якості та повноти документів з обґрунтування ядерної та радіаційної безпеки об’єктів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6"/>
      <w:bookmarkEnd w:id="96"/>
      <w:r w:rsidRPr="00E05A53">
        <w:rPr>
          <w:rFonts w:ascii="Times New Roman" w:eastAsia="Times New Roman" w:hAnsi="Times New Roman" w:cs="Times New Roman"/>
          <w:color w:val="000000"/>
          <w:sz w:val="24"/>
          <w:szCs w:val="24"/>
          <w:lang w:eastAsia="uk-UA"/>
        </w:rPr>
        <w:t>Під час проведення інспекційного обстеження, планової або позапланової інспекційної перевірки державний інспектор зобов’язаний пред’явити посадовим особам суб’єкта діяльності у сфері використання ядерної енергії, що обстежується або перевіряється, службове посвідчення та направлення (наказ або лист-повідомлення) із зазначенням підстав, цілей і питань проведення обстеження чи перевірки.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7"/>
      <w:bookmarkEnd w:id="97"/>
      <w:r w:rsidRPr="00E05A53">
        <w:rPr>
          <w:rFonts w:ascii="Times New Roman" w:eastAsia="Times New Roman" w:hAnsi="Times New Roman" w:cs="Times New Roman"/>
          <w:color w:val="000000"/>
          <w:sz w:val="24"/>
          <w:szCs w:val="24"/>
          <w:lang w:eastAsia="uk-UA"/>
        </w:rPr>
        <w:t>Порядок проведення інспекційних перевірок та інспекційних обстежень встановлюється Держатомрегулюванням.</w:t>
      </w:r>
    </w:p>
    <w:p w:rsidR="00E05A53" w:rsidRPr="00E05A53" w:rsidRDefault="00E05A53" w:rsidP="00E05A5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8" w:name="n98"/>
      <w:bookmarkEnd w:id="98"/>
      <w:r w:rsidRPr="00E05A53">
        <w:rPr>
          <w:rFonts w:ascii="Times New Roman" w:eastAsia="Times New Roman" w:hAnsi="Times New Roman" w:cs="Times New Roman"/>
          <w:b/>
          <w:bCs/>
          <w:color w:val="000000"/>
          <w:sz w:val="28"/>
          <w:szCs w:val="28"/>
          <w:lang w:eastAsia="uk-UA"/>
        </w:rPr>
        <w:t>Критерії, за якими оцінюється ступінь ризику від провадження діяльності у сфері використання ядерної енергії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99"/>
      <w:bookmarkEnd w:id="99"/>
      <w:r w:rsidRPr="00E05A53">
        <w:rPr>
          <w:rFonts w:ascii="Times New Roman" w:eastAsia="Times New Roman" w:hAnsi="Times New Roman" w:cs="Times New Roman"/>
          <w:color w:val="000000"/>
          <w:sz w:val="24"/>
          <w:szCs w:val="24"/>
          <w:lang w:eastAsia="uk-UA"/>
        </w:rPr>
        <w:t>15. Ступінь ризику від провадження діяльності у сфері використання ядерної енергії та періодичність проведення планових інспекційних перевірок суб’єктів діяльності у сфері використання ядерної енергії визначається за такими критеріями: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94"/>
      <w:bookmarkEnd w:id="100"/>
      <w:r w:rsidRPr="00E05A53">
        <w:rPr>
          <w:rFonts w:ascii="Times New Roman" w:eastAsia="Times New Roman" w:hAnsi="Times New Roman" w:cs="Times New Roman"/>
          <w:color w:val="000000"/>
          <w:sz w:val="24"/>
          <w:szCs w:val="24"/>
          <w:lang w:eastAsia="uk-UA"/>
        </w:rPr>
        <w:t>вид радіоактивних матеріалів;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95"/>
      <w:bookmarkEnd w:id="101"/>
      <w:r w:rsidRPr="00E05A53">
        <w:rPr>
          <w:rFonts w:ascii="Times New Roman" w:eastAsia="Times New Roman" w:hAnsi="Times New Roman" w:cs="Times New Roman"/>
          <w:color w:val="000000"/>
          <w:sz w:val="24"/>
          <w:szCs w:val="24"/>
          <w:lang w:eastAsia="uk-UA"/>
        </w:rPr>
        <w:t>вид діяльності у сфері використання ядерної енергії;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96"/>
      <w:bookmarkEnd w:id="102"/>
      <w:r w:rsidRPr="00E05A53">
        <w:rPr>
          <w:rFonts w:ascii="Times New Roman" w:eastAsia="Times New Roman" w:hAnsi="Times New Roman" w:cs="Times New Roman"/>
          <w:color w:val="000000"/>
          <w:sz w:val="24"/>
          <w:szCs w:val="24"/>
          <w:lang w:eastAsia="uk-UA"/>
        </w:rPr>
        <w:t>дотримання суб’єктом діяльності вимог законодавства у сфері використання ядерної енергії.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93"/>
      <w:bookmarkEnd w:id="103"/>
      <w:r w:rsidRPr="00E05A53">
        <w:rPr>
          <w:rFonts w:ascii="Times New Roman" w:eastAsia="Times New Roman" w:hAnsi="Times New Roman" w:cs="Times New Roman"/>
          <w:i/>
          <w:iCs/>
          <w:color w:val="000000"/>
          <w:sz w:val="24"/>
          <w:szCs w:val="24"/>
          <w:lang w:eastAsia="uk-UA"/>
        </w:rPr>
        <w:t>{Пункт 15 в редакції Постанови КМ </w:t>
      </w:r>
      <w:hyperlink r:id="rId19" w:anchor="n9" w:tgtFrame="_blank" w:history="1">
        <w:r w:rsidRPr="00E05A53">
          <w:rPr>
            <w:rFonts w:ascii="Times New Roman" w:eastAsia="Times New Roman" w:hAnsi="Times New Roman" w:cs="Times New Roman"/>
            <w:i/>
            <w:iCs/>
            <w:color w:val="000099"/>
            <w:sz w:val="24"/>
            <w:szCs w:val="24"/>
            <w:u w:val="single"/>
            <w:lang w:eastAsia="uk-UA"/>
          </w:rPr>
          <w:t>№ 903 від 31.10.2018</w:t>
        </w:r>
      </w:hyperlink>
      <w:r w:rsidRPr="00E05A53">
        <w:rPr>
          <w:rFonts w:ascii="Times New Roman" w:eastAsia="Times New Roman" w:hAnsi="Times New Roman" w:cs="Times New Roman"/>
          <w:i/>
          <w:iCs/>
          <w:color w:val="000000"/>
          <w:sz w:val="24"/>
          <w:szCs w:val="24"/>
          <w:lang w:eastAsia="uk-UA"/>
        </w:rPr>
        <w:t>}</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7"/>
      <w:bookmarkEnd w:id="104"/>
      <w:r w:rsidRPr="00E05A53">
        <w:rPr>
          <w:rFonts w:ascii="Times New Roman" w:eastAsia="Times New Roman" w:hAnsi="Times New Roman" w:cs="Times New Roman"/>
          <w:color w:val="000000"/>
          <w:sz w:val="24"/>
          <w:szCs w:val="24"/>
          <w:lang w:eastAsia="uk-UA"/>
        </w:rPr>
        <w:t>16. Ризики настання негативних наслідків від провадження діяльності у сфері використання ядерної енергії визначено в </w:t>
      </w:r>
      <w:hyperlink r:id="rId20" w:anchor="n207" w:history="1">
        <w:r w:rsidRPr="00E05A53">
          <w:rPr>
            <w:rFonts w:ascii="Times New Roman" w:eastAsia="Times New Roman" w:hAnsi="Times New Roman" w:cs="Times New Roman"/>
            <w:color w:val="006600"/>
            <w:sz w:val="24"/>
            <w:szCs w:val="24"/>
            <w:u w:val="single"/>
            <w:lang w:eastAsia="uk-UA"/>
          </w:rPr>
          <w:t>додатку 1</w:t>
        </w:r>
      </w:hyperlink>
      <w:r w:rsidRPr="00E05A53">
        <w:rPr>
          <w:rFonts w:ascii="Times New Roman" w:eastAsia="Times New Roman" w:hAnsi="Times New Roman" w:cs="Times New Roman"/>
          <w:color w:val="000000"/>
          <w:sz w:val="24"/>
          <w:szCs w:val="24"/>
          <w:lang w:eastAsia="uk-UA"/>
        </w:rPr>
        <w:t>.</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98"/>
      <w:bookmarkEnd w:id="105"/>
      <w:r w:rsidRPr="00E05A53">
        <w:rPr>
          <w:rFonts w:ascii="Times New Roman" w:eastAsia="Times New Roman" w:hAnsi="Times New Roman" w:cs="Times New Roman"/>
          <w:color w:val="000000"/>
          <w:sz w:val="24"/>
          <w:szCs w:val="24"/>
          <w:lang w:eastAsia="uk-UA"/>
        </w:rPr>
        <w:t>Перелік критеріїв, за якими оцінюється ступінь ризику від провадження діяльності у сфері використання ядерної енергії, їх показники, кількість балів за кожним показником визначено в </w:t>
      </w:r>
      <w:hyperlink r:id="rId21" w:anchor="n210" w:history="1">
        <w:r w:rsidRPr="00E05A53">
          <w:rPr>
            <w:rFonts w:ascii="Times New Roman" w:eastAsia="Times New Roman" w:hAnsi="Times New Roman" w:cs="Times New Roman"/>
            <w:color w:val="006600"/>
            <w:sz w:val="24"/>
            <w:szCs w:val="24"/>
            <w:u w:val="single"/>
            <w:lang w:eastAsia="uk-UA"/>
          </w:rPr>
          <w:t>додатку 2</w:t>
        </w:r>
      </w:hyperlink>
      <w:r w:rsidRPr="00E05A53">
        <w:rPr>
          <w:rFonts w:ascii="Times New Roman" w:eastAsia="Times New Roman" w:hAnsi="Times New Roman" w:cs="Times New Roman"/>
          <w:color w:val="000000"/>
          <w:sz w:val="24"/>
          <w:szCs w:val="24"/>
          <w:lang w:eastAsia="uk-UA"/>
        </w:rPr>
        <w:t>.</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99"/>
      <w:bookmarkEnd w:id="106"/>
      <w:r w:rsidRPr="00E05A53">
        <w:rPr>
          <w:rFonts w:ascii="Times New Roman" w:eastAsia="Times New Roman" w:hAnsi="Times New Roman" w:cs="Times New Roman"/>
          <w:color w:val="000000"/>
          <w:sz w:val="24"/>
          <w:szCs w:val="24"/>
          <w:lang w:eastAsia="uk-UA"/>
        </w:rPr>
        <w:t>Віднесення діяльності у сфері використання ядерної енергії до високого, середнього або незначного ступеня ризику здійснюється з урахуванням суми балів, нарахованих за всіма критеріями, визначеними в додатку 2, за такою шкалою:</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200"/>
      <w:bookmarkEnd w:id="107"/>
      <w:r w:rsidRPr="00E05A53">
        <w:rPr>
          <w:rFonts w:ascii="Times New Roman" w:eastAsia="Times New Roman" w:hAnsi="Times New Roman" w:cs="Times New Roman"/>
          <w:color w:val="000000"/>
          <w:sz w:val="24"/>
          <w:szCs w:val="24"/>
          <w:lang w:eastAsia="uk-UA"/>
        </w:rPr>
        <w:lastRenderedPageBreak/>
        <w:t>від 41 до 100 балів - високий ступінь ризику;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201"/>
      <w:bookmarkEnd w:id="108"/>
      <w:r w:rsidRPr="00E05A53">
        <w:rPr>
          <w:rFonts w:ascii="Times New Roman" w:eastAsia="Times New Roman" w:hAnsi="Times New Roman" w:cs="Times New Roman"/>
          <w:color w:val="000000"/>
          <w:sz w:val="24"/>
          <w:szCs w:val="24"/>
          <w:lang w:eastAsia="uk-UA"/>
        </w:rPr>
        <w:t>від 21 до 40 балів - середній ступінь ризику;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202"/>
      <w:bookmarkEnd w:id="109"/>
      <w:r w:rsidRPr="00E05A53">
        <w:rPr>
          <w:rFonts w:ascii="Times New Roman" w:eastAsia="Times New Roman" w:hAnsi="Times New Roman" w:cs="Times New Roman"/>
          <w:color w:val="000000"/>
          <w:sz w:val="24"/>
          <w:szCs w:val="24"/>
          <w:lang w:eastAsia="uk-UA"/>
        </w:rPr>
        <w:t>від 0 до 20 балів - незначний ступінь ризику.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97"/>
      <w:bookmarkEnd w:id="110"/>
      <w:r w:rsidRPr="00E05A53">
        <w:rPr>
          <w:rFonts w:ascii="Times New Roman" w:eastAsia="Times New Roman" w:hAnsi="Times New Roman" w:cs="Times New Roman"/>
          <w:i/>
          <w:iCs/>
          <w:color w:val="000000"/>
          <w:sz w:val="24"/>
          <w:szCs w:val="24"/>
          <w:lang w:eastAsia="uk-UA"/>
        </w:rPr>
        <w:t>{Пункт 16 в редакції Постанови КМ </w:t>
      </w:r>
      <w:hyperlink r:id="rId22" w:anchor="n9" w:tgtFrame="_blank" w:history="1">
        <w:r w:rsidRPr="00E05A53">
          <w:rPr>
            <w:rFonts w:ascii="Times New Roman" w:eastAsia="Times New Roman" w:hAnsi="Times New Roman" w:cs="Times New Roman"/>
            <w:i/>
            <w:iCs/>
            <w:color w:val="000099"/>
            <w:sz w:val="24"/>
            <w:szCs w:val="24"/>
            <w:u w:val="single"/>
            <w:lang w:eastAsia="uk-UA"/>
          </w:rPr>
          <w:t>№ 903 від 31.10.2018</w:t>
        </w:r>
      </w:hyperlink>
      <w:r w:rsidRPr="00E05A53">
        <w:rPr>
          <w:rFonts w:ascii="Times New Roman" w:eastAsia="Times New Roman" w:hAnsi="Times New Roman" w:cs="Times New Roman"/>
          <w:i/>
          <w:iCs/>
          <w:color w:val="000000"/>
          <w:sz w:val="24"/>
          <w:szCs w:val="24"/>
          <w:lang w:eastAsia="uk-UA"/>
        </w:rPr>
        <w:t>}</w:t>
      </w:r>
    </w:p>
    <w:p w:rsidR="00E05A53" w:rsidRPr="00E05A53" w:rsidRDefault="00E05A53" w:rsidP="00E05A5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11" w:name="n134"/>
      <w:bookmarkEnd w:id="111"/>
      <w:r w:rsidRPr="00E05A53">
        <w:rPr>
          <w:rFonts w:ascii="Times New Roman" w:eastAsia="Times New Roman" w:hAnsi="Times New Roman" w:cs="Times New Roman"/>
          <w:b/>
          <w:bCs/>
          <w:color w:val="000000"/>
          <w:sz w:val="28"/>
          <w:szCs w:val="28"/>
          <w:lang w:eastAsia="uk-UA"/>
        </w:rPr>
        <w:t>Особливості здійснення державного нагляду на ядерних установках</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35"/>
      <w:bookmarkEnd w:id="112"/>
      <w:r w:rsidRPr="00E05A53">
        <w:rPr>
          <w:rFonts w:ascii="Times New Roman" w:eastAsia="Times New Roman" w:hAnsi="Times New Roman" w:cs="Times New Roman"/>
          <w:color w:val="000000"/>
          <w:sz w:val="24"/>
          <w:szCs w:val="24"/>
          <w:lang w:eastAsia="uk-UA"/>
        </w:rPr>
        <w:t>17. Державний нагляд на ядерних установках здійснюється у постійному режимі державними інспекціями з ядерної безпеки на атомних електростанціях, інших ядерних установках, які створюються Держатомрегулюванням (далі - держінспекції на атомних електростанціях та інших ядерних установках).</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36"/>
      <w:bookmarkEnd w:id="113"/>
      <w:r w:rsidRPr="00E05A53">
        <w:rPr>
          <w:rFonts w:ascii="Times New Roman" w:eastAsia="Times New Roman" w:hAnsi="Times New Roman" w:cs="Times New Roman"/>
          <w:color w:val="000000"/>
          <w:sz w:val="24"/>
          <w:szCs w:val="24"/>
          <w:lang w:eastAsia="uk-UA"/>
        </w:rPr>
        <w:t>18. Держінспекції на атомних електростанціях та інших ядерних установках, крім основних заходів державного нагляду, зазначених у </w:t>
      </w:r>
      <w:hyperlink r:id="rId23" w:anchor="n19" w:history="1">
        <w:r w:rsidRPr="00E05A53">
          <w:rPr>
            <w:rFonts w:ascii="Times New Roman" w:eastAsia="Times New Roman" w:hAnsi="Times New Roman" w:cs="Times New Roman"/>
            <w:color w:val="006600"/>
            <w:sz w:val="24"/>
            <w:szCs w:val="24"/>
            <w:u w:val="single"/>
            <w:lang w:eastAsia="uk-UA"/>
          </w:rPr>
          <w:t>пункті 3</w:t>
        </w:r>
      </w:hyperlink>
      <w:r w:rsidRPr="00E05A53">
        <w:rPr>
          <w:rFonts w:ascii="Times New Roman" w:eastAsia="Times New Roman" w:hAnsi="Times New Roman" w:cs="Times New Roman"/>
          <w:color w:val="000000"/>
          <w:sz w:val="24"/>
          <w:szCs w:val="24"/>
          <w:lang w:eastAsia="uk-UA"/>
        </w:rPr>
        <w:t> цього Порядку: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37"/>
      <w:bookmarkEnd w:id="114"/>
      <w:r w:rsidRPr="00E05A53">
        <w:rPr>
          <w:rFonts w:ascii="Times New Roman" w:eastAsia="Times New Roman" w:hAnsi="Times New Roman" w:cs="Times New Roman"/>
          <w:color w:val="000000"/>
          <w:sz w:val="24"/>
          <w:szCs w:val="24"/>
          <w:lang w:eastAsia="uk-UA"/>
        </w:rPr>
        <w:t>1) здійснюють щоденний моніторинг:</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38"/>
      <w:bookmarkEnd w:id="115"/>
      <w:r w:rsidRPr="00E05A53">
        <w:rPr>
          <w:rFonts w:ascii="Times New Roman" w:eastAsia="Times New Roman" w:hAnsi="Times New Roman" w:cs="Times New Roman"/>
          <w:color w:val="000000"/>
          <w:sz w:val="24"/>
          <w:szCs w:val="24"/>
          <w:lang w:eastAsia="uk-UA"/>
        </w:rPr>
        <w:t>дотримання вимог регламентів експлуатації ядерних установок;</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39"/>
      <w:bookmarkEnd w:id="116"/>
      <w:r w:rsidRPr="00E05A53">
        <w:rPr>
          <w:rFonts w:ascii="Times New Roman" w:eastAsia="Times New Roman" w:hAnsi="Times New Roman" w:cs="Times New Roman"/>
          <w:color w:val="000000"/>
          <w:sz w:val="24"/>
          <w:szCs w:val="24"/>
          <w:lang w:eastAsia="uk-UA"/>
        </w:rPr>
        <w:t>основних параметрів роботи систем, важливих для безпеки ядерних установок;</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40"/>
      <w:bookmarkEnd w:id="117"/>
      <w:r w:rsidRPr="00E05A53">
        <w:rPr>
          <w:rFonts w:ascii="Times New Roman" w:eastAsia="Times New Roman" w:hAnsi="Times New Roman" w:cs="Times New Roman"/>
          <w:color w:val="000000"/>
          <w:sz w:val="24"/>
          <w:szCs w:val="24"/>
          <w:lang w:eastAsia="uk-UA"/>
        </w:rPr>
        <w:t>стану захисних бар’єрів та радіаційної обстановки на промисловому майданчику ядерної установки, в її санітарно-захисній зоні та зоні спостереження;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41"/>
      <w:bookmarkEnd w:id="118"/>
      <w:r w:rsidRPr="00E05A53">
        <w:rPr>
          <w:rFonts w:ascii="Times New Roman" w:eastAsia="Times New Roman" w:hAnsi="Times New Roman" w:cs="Times New Roman"/>
          <w:color w:val="000000"/>
          <w:sz w:val="24"/>
          <w:szCs w:val="24"/>
          <w:lang w:eastAsia="uk-UA"/>
        </w:rPr>
        <w:t>дій персоналу, що забезпечує ядерну та радіаційну безпеку;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42"/>
      <w:bookmarkEnd w:id="119"/>
      <w:r w:rsidRPr="00E05A53">
        <w:rPr>
          <w:rFonts w:ascii="Times New Roman" w:eastAsia="Times New Roman" w:hAnsi="Times New Roman" w:cs="Times New Roman"/>
          <w:color w:val="000000"/>
          <w:sz w:val="24"/>
          <w:szCs w:val="24"/>
          <w:lang w:eastAsia="uk-UA"/>
        </w:rPr>
        <w:t>роботи систем обмеження доступу, інших елементів системи фізичного захисту ядерних установок;</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43"/>
      <w:bookmarkEnd w:id="120"/>
      <w:r w:rsidRPr="00E05A53">
        <w:rPr>
          <w:rFonts w:ascii="Times New Roman" w:eastAsia="Times New Roman" w:hAnsi="Times New Roman" w:cs="Times New Roman"/>
          <w:color w:val="000000"/>
          <w:sz w:val="24"/>
          <w:szCs w:val="24"/>
          <w:lang w:eastAsia="uk-UA"/>
        </w:rPr>
        <w:t>2) забезпечують здійснення контролю за:</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44"/>
      <w:bookmarkEnd w:id="121"/>
      <w:r w:rsidRPr="00E05A53">
        <w:rPr>
          <w:rFonts w:ascii="Times New Roman" w:eastAsia="Times New Roman" w:hAnsi="Times New Roman" w:cs="Times New Roman"/>
          <w:color w:val="000000"/>
          <w:sz w:val="24"/>
          <w:szCs w:val="24"/>
          <w:lang w:eastAsia="uk-UA"/>
        </w:rPr>
        <w:t>здійсненням заходів програм підвищення рівня ядерної та радіаційної безпеки атомних електростанцій, інших ядерних установок;</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45"/>
      <w:bookmarkEnd w:id="122"/>
      <w:r w:rsidRPr="00E05A53">
        <w:rPr>
          <w:rFonts w:ascii="Times New Roman" w:eastAsia="Times New Roman" w:hAnsi="Times New Roman" w:cs="Times New Roman"/>
          <w:color w:val="000000"/>
          <w:sz w:val="24"/>
          <w:szCs w:val="24"/>
          <w:lang w:eastAsia="uk-UA"/>
        </w:rPr>
        <w:t>станом виконання програм поводження з радіоактивними відходами та здійснення заходів з мінімізації радіоактивних відходів;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46"/>
      <w:bookmarkEnd w:id="123"/>
      <w:r w:rsidRPr="00E05A53">
        <w:rPr>
          <w:rFonts w:ascii="Times New Roman" w:eastAsia="Times New Roman" w:hAnsi="Times New Roman" w:cs="Times New Roman"/>
          <w:color w:val="000000"/>
          <w:sz w:val="24"/>
          <w:szCs w:val="24"/>
          <w:lang w:eastAsia="uk-UA"/>
        </w:rPr>
        <w:t>дотриманням порядку розслідування та обліку порушень у роботі атомних електростанцій, інших ядерних установок, здійсненням заходів з усунення причин та наслідків таких порушень;</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47"/>
      <w:bookmarkEnd w:id="124"/>
      <w:r w:rsidRPr="00E05A53">
        <w:rPr>
          <w:rFonts w:ascii="Times New Roman" w:eastAsia="Times New Roman" w:hAnsi="Times New Roman" w:cs="Times New Roman"/>
          <w:color w:val="000000"/>
          <w:sz w:val="24"/>
          <w:szCs w:val="24"/>
          <w:lang w:eastAsia="uk-UA"/>
        </w:rPr>
        <w:t>дотриманням процедур реєстрації (обліку) обладнання, систем (елементів), важливих для безпеки ядерних установок; своєчасною заміною або продовженням строку її експлуатації;</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48"/>
      <w:bookmarkEnd w:id="125"/>
      <w:r w:rsidRPr="00E05A53">
        <w:rPr>
          <w:rFonts w:ascii="Times New Roman" w:eastAsia="Times New Roman" w:hAnsi="Times New Roman" w:cs="Times New Roman"/>
          <w:color w:val="000000"/>
          <w:sz w:val="24"/>
          <w:szCs w:val="24"/>
          <w:lang w:eastAsia="uk-UA"/>
        </w:rPr>
        <w:t>виконанням процедур з підготовки енергоблоків атомних електростанцій до планового і позапланового ремонту;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49"/>
      <w:bookmarkEnd w:id="126"/>
      <w:r w:rsidRPr="00E05A53">
        <w:rPr>
          <w:rFonts w:ascii="Times New Roman" w:eastAsia="Times New Roman" w:hAnsi="Times New Roman" w:cs="Times New Roman"/>
          <w:color w:val="000000"/>
          <w:sz w:val="24"/>
          <w:szCs w:val="24"/>
          <w:lang w:eastAsia="uk-UA"/>
        </w:rPr>
        <w:t>впровадженням заходів і процедур аварійної готовності та аварійного реагування;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50"/>
      <w:bookmarkEnd w:id="127"/>
      <w:r w:rsidRPr="00E05A53">
        <w:rPr>
          <w:rFonts w:ascii="Times New Roman" w:eastAsia="Times New Roman" w:hAnsi="Times New Roman" w:cs="Times New Roman"/>
          <w:color w:val="000000"/>
          <w:sz w:val="24"/>
          <w:szCs w:val="24"/>
          <w:lang w:eastAsia="uk-UA"/>
        </w:rPr>
        <w:t>веденням обліку та здійсненням контролю ядерних матеріалів;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51"/>
      <w:bookmarkEnd w:id="128"/>
      <w:r w:rsidRPr="00E05A53">
        <w:rPr>
          <w:rFonts w:ascii="Times New Roman" w:eastAsia="Times New Roman" w:hAnsi="Times New Roman" w:cs="Times New Roman"/>
          <w:color w:val="000000"/>
          <w:sz w:val="24"/>
          <w:szCs w:val="24"/>
          <w:lang w:eastAsia="uk-UA"/>
        </w:rPr>
        <w:t>провадженням діяльності ліцензованим персоналом, що здійснює безпосереднє управління реакторними установками, та посадовими особами експлуатуючої організації, до службових обов’язків яких належить виконання організаційно-розпорядчих функцій, пов’язаних із забезпеченням ядерної та радіаційної безпеки;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52"/>
      <w:bookmarkEnd w:id="129"/>
      <w:r w:rsidRPr="00E05A53">
        <w:rPr>
          <w:rFonts w:ascii="Times New Roman" w:eastAsia="Times New Roman" w:hAnsi="Times New Roman" w:cs="Times New Roman"/>
          <w:color w:val="000000"/>
          <w:sz w:val="24"/>
          <w:szCs w:val="24"/>
          <w:lang w:eastAsia="uk-UA"/>
        </w:rPr>
        <w:t>станом готовності ядерної установки до пуску після її зупинення, пов’язаного з пошкодженням або порушеннями у роботі (відмовами) систем (елементів), важливих для безпеки ядерних установок, а також після проведення планового або позапланового ремонту.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53"/>
      <w:bookmarkEnd w:id="130"/>
      <w:r w:rsidRPr="00E05A53">
        <w:rPr>
          <w:rFonts w:ascii="Times New Roman" w:eastAsia="Times New Roman" w:hAnsi="Times New Roman" w:cs="Times New Roman"/>
          <w:color w:val="000000"/>
          <w:sz w:val="24"/>
          <w:szCs w:val="24"/>
          <w:lang w:eastAsia="uk-UA"/>
        </w:rPr>
        <w:lastRenderedPageBreak/>
        <w:t>Держінспекції на атомних електростанціях та інших ядерних установках здійснюють нагляд за службовим розслідуванням радіаційних аварій, виконують інші функції, передбачені положеннями про них, що затверджуються Держатомрегулюванням.</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54"/>
      <w:bookmarkEnd w:id="131"/>
      <w:r w:rsidRPr="00E05A53">
        <w:rPr>
          <w:rFonts w:ascii="Times New Roman" w:eastAsia="Times New Roman" w:hAnsi="Times New Roman" w:cs="Times New Roman"/>
          <w:color w:val="000000"/>
          <w:sz w:val="24"/>
          <w:szCs w:val="24"/>
          <w:lang w:eastAsia="uk-UA"/>
        </w:rPr>
        <w:t>19. Державні інспектори держінспекції на атомних електростанціях та інших ядерних установках беруть участь 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55"/>
      <w:bookmarkEnd w:id="132"/>
      <w:r w:rsidRPr="00E05A53">
        <w:rPr>
          <w:rFonts w:ascii="Times New Roman" w:eastAsia="Times New Roman" w:hAnsi="Times New Roman" w:cs="Times New Roman"/>
          <w:color w:val="000000"/>
          <w:sz w:val="24"/>
          <w:szCs w:val="24"/>
          <w:lang w:eastAsia="uk-UA"/>
        </w:rPr>
        <w:t>проведенні оглядів та технічних кваліфікацій обладнання, систем (елементів), важливих для безпеки ядерних установок;</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56"/>
      <w:bookmarkEnd w:id="133"/>
      <w:r w:rsidRPr="00E05A53">
        <w:rPr>
          <w:rFonts w:ascii="Times New Roman" w:eastAsia="Times New Roman" w:hAnsi="Times New Roman" w:cs="Times New Roman"/>
          <w:color w:val="000000"/>
          <w:sz w:val="24"/>
          <w:szCs w:val="24"/>
          <w:lang w:eastAsia="uk-UA"/>
        </w:rPr>
        <w:t>роботі комісій з проведення перевірки знань з ядерної та радіаційної безпеки персоналу і посадових осіб, які забезпечують ядерну та радіаційну безпеку на атомних електростанціях та інших ядерних установках;</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57"/>
      <w:bookmarkEnd w:id="134"/>
      <w:r w:rsidRPr="00E05A53">
        <w:rPr>
          <w:rFonts w:ascii="Times New Roman" w:eastAsia="Times New Roman" w:hAnsi="Times New Roman" w:cs="Times New Roman"/>
          <w:color w:val="000000"/>
          <w:sz w:val="24"/>
          <w:szCs w:val="24"/>
          <w:lang w:eastAsia="uk-UA"/>
        </w:rPr>
        <w:t>проведенні приймальних випробувань обладнання, систем (елементів), важливих для безпеки ядерних установок;</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58"/>
      <w:bookmarkEnd w:id="135"/>
      <w:r w:rsidRPr="00E05A53">
        <w:rPr>
          <w:rFonts w:ascii="Times New Roman" w:eastAsia="Times New Roman" w:hAnsi="Times New Roman" w:cs="Times New Roman"/>
          <w:color w:val="000000"/>
          <w:sz w:val="24"/>
          <w:szCs w:val="24"/>
          <w:lang w:eastAsia="uk-UA"/>
        </w:rPr>
        <w:t>роботі комісій з атестації зварників і контролерів зварювальних робіт, а також виробничих технологій зварювання;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59"/>
      <w:bookmarkEnd w:id="136"/>
      <w:r w:rsidRPr="00E05A53">
        <w:rPr>
          <w:rFonts w:ascii="Times New Roman" w:eastAsia="Times New Roman" w:hAnsi="Times New Roman" w:cs="Times New Roman"/>
          <w:color w:val="000000"/>
          <w:sz w:val="24"/>
          <w:szCs w:val="24"/>
          <w:lang w:eastAsia="uk-UA"/>
        </w:rPr>
        <w:t>інспекціях, що провадяться Міжнародним агентством з атомної енергії відповідно до </w:t>
      </w:r>
      <w:hyperlink r:id="rId24" w:tgtFrame="_blank" w:history="1">
        <w:r w:rsidRPr="00E05A53">
          <w:rPr>
            <w:rFonts w:ascii="Times New Roman" w:eastAsia="Times New Roman" w:hAnsi="Times New Roman" w:cs="Times New Roman"/>
            <w:color w:val="000099"/>
            <w:sz w:val="24"/>
            <w:szCs w:val="24"/>
            <w:u w:val="single"/>
            <w:lang w:eastAsia="uk-UA"/>
          </w:rPr>
          <w:t>Угоди між Україною та Міжнародним агентством з атомної енергії про застосування гарантій у зв’язку з Договором про нерозповсюдження ядерної зброї</w:t>
        </w:r>
      </w:hyperlink>
      <w:r w:rsidRPr="00E05A53">
        <w:rPr>
          <w:rFonts w:ascii="Times New Roman" w:eastAsia="Times New Roman" w:hAnsi="Times New Roman" w:cs="Times New Roman"/>
          <w:color w:val="000000"/>
          <w:sz w:val="24"/>
          <w:szCs w:val="24"/>
          <w:lang w:eastAsia="uk-UA"/>
        </w:rPr>
        <w:t>, </w:t>
      </w:r>
      <w:hyperlink r:id="rId25" w:tgtFrame="_blank" w:history="1">
        <w:r w:rsidRPr="00E05A53">
          <w:rPr>
            <w:rFonts w:ascii="Times New Roman" w:eastAsia="Times New Roman" w:hAnsi="Times New Roman" w:cs="Times New Roman"/>
            <w:color w:val="000099"/>
            <w:sz w:val="24"/>
            <w:szCs w:val="24"/>
            <w:u w:val="single"/>
            <w:lang w:eastAsia="uk-UA"/>
          </w:rPr>
          <w:t>Додатковим протоколом</w:t>
        </w:r>
      </w:hyperlink>
      <w:r w:rsidRPr="00E05A53">
        <w:rPr>
          <w:rFonts w:ascii="Times New Roman" w:eastAsia="Times New Roman" w:hAnsi="Times New Roman" w:cs="Times New Roman"/>
          <w:color w:val="000000"/>
          <w:sz w:val="24"/>
          <w:szCs w:val="24"/>
          <w:lang w:eastAsia="uk-UA"/>
        </w:rPr>
        <w:t> до зазначеної Угоди.</w:t>
      </w:r>
    </w:p>
    <w:p w:rsidR="00E05A53" w:rsidRPr="00E05A53" w:rsidRDefault="00E05A53" w:rsidP="00E05A5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7" w:name="n160"/>
      <w:bookmarkEnd w:id="137"/>
      <w:r w:rsidRPr="00E05A53">
        <w:rPr>
          <w:rFonts w:ascii="Times New Roman" w:eastAsia="Times New Roman" w:hAnsi="Times New Roman" w:cs="Times New Roman"/>
          <w:b/>
          <w:bCs/>
          <w:color w:val="000000"/>
          <w:sz w:val="28"/>
          <w:szCs w:val="28"/>
          <w:lang w:eastAsia="uk-UA"/>
        </w:rPr>
        <w:t>Повноваження суб’єктів діяльності у сфері використання ядерної енергії, щодо яких здійснюється державний нагляд</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61"/>
      <w:bookmarkEnd w:id="138"/>
      <w:r w:rsidRPr="00E05A53">
        <w:rPr>
          <w:rFonts w:ascii="Times New Roman" w:eastAsia="Times New Roman" w:hAnsi="Times New Roman" w:cs="Times New Roman"/>
          <w:color w:val="000000"/>
          <w:sz w:val="24"/>
          <w:szCs w:val="24"/>
          <w:lang w:eastAsia="uk-UA"/>
        </w:rPr>
        <w:t>20. Заходи державного нагляду здійснюються з відома посадових осіб суб’єктів діяльності у сфері використання ядерної енергії, щодо яких здійснюється такий державний нагляд, а інспекційні перевірки та інспекційні обстеження - у присутності таких посадових осіб або їх уповноважених представників.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62"/>
      <w:bookmarkEnd w:id="139"/>
      <w:r w:rsidRPr="00E05A53">
        <w:rPr>
          <w:rFonts w:ascii="Times New Roman" w:eastAsia="Times New Roman" w:hAnsi="Times New Roman" w:cs="Times New Roman"/>
          <w:color w:val="000000"/>
          <w:sz w:val="24"/>
          <w:szCs w:val="24"/>
          <w:lang w:eastAsia="uk-UA"/>
        </w:rPr>
        <w:t>21. Суб’єкти діяльності у сфері використання ядерної енергії, щодо яких здійснюється державний нагляд, мають право:</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63"/>
      <w:bookmarkEnd w:id="140"/>
      <w:r w:rsidRPr="00E05A53">
        <w:rPr>
          <w:rFonts w:ascii="Times New Roman" w:eastAsia="Times New Roman" w:hAnsi="Times New Roman" w:cs="Times New Roman"/>
          <w:color w:val="000000"/>
          <w:sz w:val="24"/>
          <w:szCs w:val="24"/>
          <w:lang w:eastAsia="uk-UA"/>
        </w:rPr>
        <w:t>вимагати від державних інспекторів дотримання вимог законодавства;</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64"/>
      <w:bookmarkEnd w:id="141"/>
      <w:r w:rsidRPr="00E05A53">
        <w:rPr>
          <w:rFonts w:ascii="Times New Roman" w:eastAsia="Times New Roman" w:hAnsi="Times New Roman" w:cs="Times New Roman"/>
          <w:color w:val="000000"/>
          <w:sz w:val="24"/>
          <w:szCs w:val="24"/>
          <w:lang w:eastAsia="uk-UA"/>
        </w:rPr>
        <w:t>перевіряти наявність у державних інспекторів службових посвідчень, направлення (наказу або листа-повідомлення) для проведення інспекційної перевірки або інспекційного обстеження;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65"/>
      <w:bookmarkEnd w:id="142"/>
      <w:r w:rsidRPr="00E05A53">
        <w:rPr>
          <w:rFonts w:ascii="Times New Roman" w:eastAsia="Times New Roman" w:hAnsi="Times New Roman" w:cs="Times New Roman"/>
          <w:color w:val="000000"/>
          <w:sz w:val="24"/>
          <w:szCs w:val="24"/>
          <w:lang w:eastAsia="uk-UA"/>
        </w:rPr>
        <w:t>ознайомлюватися з планом інспекційної перевірки або інспекційного обстеження;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66"/>
      <w:bookmarkEnd w:id="143"/>
      <w:r w:rsidRPr="00E05A53">
        <w:rPr>
          <w:rFonts w:ascii="Times New Roman" w:eastAsia="Times New Roman" w:hAnsi="Times New Roman" w:cs="Times New Roman"/>
          <w:color w:val="000000"/>
          <w:sz w:val="24"/>
          <w:szCs w:val="24"/>
          <w:lang w:eastAsia="uk-UA"/>
        </w:rPr>
        <w:t>бути присутніми під час здійснення заходів державного нагляду, брати участь у вимірюваннях, спостереженнях, ознайомлюватися з документами, складеними за результатами інспекційних перевірок або інспекційних обстежень;</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67"/>
      <w:bookmarkEnd w:id="144"/>
      <w:r w:rsidRPr="00E05A53">
        <w:rPr>
          <w:rFonts w:ascii="Times New Roman" w:eastAsia="Times New Roman" w:hAnsi="Times New Roman" w:cs="Times New Roman"/>
          <w:color w:val="000000"/>
          <w:sz w:val="24"/>
          <w:szCs w:val="24"/>
          <w:lang w:eastAsia="uk-UA"/>
        </w:rPr>
        <w:t>подавати у письмовій формі пояснення, зауваження або заперечення до документів, складених за результатами інспекційної перевірки або інспекційного обстеження.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68"/>
      <w:bookmarkEnd w:id="145"/>
      <w:r w:rsidRPr="00E05A53">
        <w:rPr>
          <w:rFonts w:ascii="Times New Roman" w:eastAsia="Times New Roman" w:hAnsi="Times New Roman" w:cs="Times New Roman"/>
          <w:color w:val="000000"/>
          <w:sz w:val="24"/>
          <w:szCs w:val="24"/>
          <w:lang w:eastAsia="uk-UA"/>
        </w:rPr>
        <w:t>22. Суб’єкти діяльності у сфері використання ядерної енергії, щодо яких здійснюється державний нагляд, зобов’язані:</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69"/>
      <w:bookmarkEnd w:id="146"/>
      <w:r w:rsidRPr="00E05A53">
        <w:rPr>
          <w:rFonts w:ascii="Times New Roman" w:eastAsia="Times New Roman" w:hAnsi="Times New Roman" w:cs="Times New Roman"/>
          <w:color w:val="000000"/>
          <w:sz w:val="24"/>
          <w:szCs w:val="24"/>
          <w:lang w:eastAsia="uk-UA"/>
        </w:rPr>
        <w:t>допускати державних інспекторів до проведення інспекційних перевірок або інспекційних обстежень та сприяти виконанню ними своїх посадових обов’язків і досягненню цілей інспекційної перевірки або інспекційного обстеження;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70"/>
      <w:bookmarkEnd w:id="147"/>
      <w:r w:rsidRPr="00E05A53">
        <w:rPr>
          <w:rFonts w:ascii="Times New Roman" w:eastAsia="Times New Roman" w:hAnsi="Times New Roman" w:cs="Times New Roman"/>
          <w:color w:val="000000"/>
          <w:sz w:val="24"/>
          <w:szCs w:val="24"/>
          <w:lang w:eastAsia="uk-UA"/>
        </w:rPr>
        <w:t>виконувати законні вимоги державних інспекторів щодо усунення виявлених порушень;</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71"/>
      <w:bookmarkEnd w:id="148"/>
      <w:r w:rsidRPr="00E05A53">
        <w:rPr>
          <w:rFonts w:ascii="Times New Roman" w:eastAsia="Times New Roman" w:hAnsi="Times New Roman" w:cs="Times New Roman"/>
          <w:color w:val="000000"/>
          <w:sz w:val="24"/>
          <w:szCs w:val="24"/>
          <w:lang w:eastAsia="uk-UA"/>
        </w:rPr>
        <w:lastRenderedPageBreak/>
        <w:t>надавати пояснення, матеріали та інформацію з питань, що виникають під час здійснення заходів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72"/>
      <w:bookmarkEnd w:id="149"/>
      <w:r w:rsidRPr="00E05A53">
        <w:rPr>
          <w:rFonts w:ascii="Times New Roman" w:eastAsia="Times New Roman" w:hAnsi="Times New Roman" w:cs="Times New Roman"/>
          <w:color w:val="000000"/>
          <w:sz w:val="24"/>
          <w:szCs w:val="24"/>
          <w:lang w:eastAsia="uk-UA"/>
        </w:rPr>
        <w:t>забезпечувати державних інспекторів засобами індивідуального захисту, транспортом та супроводом для безпечного і оперативного пересування на об’єкті державного нагляду.</w:t>
      </w:r>
    </w:p>
    <w:p w:rsidR="00E05A53" w:rsidRPr="00E05A53" w:rsidRDefault="00E05A53" w:rsidP="00E05A5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50" w:name="n173"/>
      <w:bookmarkEnd w:id="150"/>
      <w:r w:rsidRPr="00E05A53">
        <w:rPr>
          <w:rFonts w:ascii="Times New Roman" w:eastAsia="Times New Roman" w:hAnsi="Times New Roman" w:cs="Times New Roman"/>
          <w:b/>
          <w:bCs/>
          <w:color w:val="000000"/>
          <w:sz w:val="28"/>
          <w:szCs w:val="28"/>
          <w:lang w:eastAsia="uk-UA"/>
        </w:rPr>
        <w:t>Оформлення результатів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74"/>
      <w:bookmarkEnd w:id="151"/>
      <w:r w:rsidRPr="00E05A53">
        <w:rPr>
          <w:rFonts w:ascii="Times New Roman" w:eastAsia="Times New Roman" w:hAnsi="Times New Roman" w:cs="Times New Roman"/>
          <w:color w:val="000000"/>
          <w:sz w:val="24"/>
          <w:szCs w:val="24"/>
          <w:lang w:eastAsia="uk-UA"/>
        </w:rPr>
        <w:t>23. За результатами інспекційної перевірки або інспекційного обстеження державними інспекторами протягом п’яти робочих днів складається акт.</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75"/>
      <w:bookmarkEnd w:id="152"/>
      <w:r w:rsidRPr="00E05A53">
        <w:rPr>
          <w:rFonts w:ascii="Times New Roman" w:eastAsia="Times New Roman" w:hAnsi="Times New Roman" w:cs="Times New Roman"/>
          <w:color w:val="000000"/>
          <w:sz w:val="24"/>
          <w:szCs w:val="24"/>
          <w:lang w:eastAsia="uk-UA"/>
        </w:rPr>
        <w:t>У разі виявлення під час інспекційної перевірки, інспекційного обстеження чи проведення аналізу інформації про стан ядерної та радіаційної безпеки об’єктів державного нагляду порушень вимог ядерної та радіаційної безпеки державні інспектори видають припис.</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76"/>
      <w:bookmarkEnd w:id="153"/>
      <w:r w:rsidRPr="00E05A53">
        <w:rPr>
          <w:rFonts w:ascii="Times New Roman" w:eastAsia="Times New Roman" w:hAnsi="Times New Roman" w:cs="Times New Roman"/>
          <w:color w:val="000000"/>
          <w:sz w:val="24"/>
          <w:szCs w:val="24"/>
          <w:lang w:eastAsia="uk-UA"/>
        </w:rPr>
        <w:t>У разі неможливості усунення порушень вимог ядерної та радіаційної безпеки та/або неспроможності суб’єкта діяльності у сфері використання ядерної енергії забезпечити дотримання таких вимог, що призвело чи може призвести до додаткового (вище встановлених рівнів) опромінення персоналу, населення або забруднення навколишнього природного середовища, державні інспектори видають розпорядження про обмеження, припинення чи зупинення експлуатації об’єктів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77"/>
      <w:bookmarkEnd w:id="154"/>
      <w:r w:rsidRPr="00E05A53">
        <w:rPr>
          <w:rFonts w:ascii="Times New Roman" w:eastAsia="Times New Roman" w:hAnsi="Times New Roman" w:cs="Times New Roman"/>
          <w:color w:val="000000"/>
          <w:sz w:val="24"/>
          <w:szCs w:val="24"/>
          <w:lang w:eastAsia="uk-UA"/>
        </w:rPr>
        <w:t>24. Акт про результати інспекційної перевірки, акт про результати інспекційного обстеження, припис, розпорядження складаються у двох примірниках та підписуються державними інспекторами, які проводили інспекційну перевірку, інспекційне обстеження, та посадовою особою суб’єкта діяльності у сфері використання ядерної енергії, щодо якого проводилася така перевірка або обстеження.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78"/>
      <w:bookmarkEnd w:id="155"/>
      <w:r w:rsidRPr="00E05A53">
        <w:rPr>
          <w:rFonts w:ascii="Times New Roman" w:eastAsia="Times New Roman" w:hAnsi="Times New Roman" w:cs="Times New Roman"/>
          <w:color w:val="000000"/>
          <w:sz w:val="24"/>
          <w:szCs w:val="24"/>
          <w:lang w:eastAsia="uk-UA"/>
        </w:rPr>
        <w:t>Один примірник відповідного акта, припису, розпорядження вручається суб’єктові діяльності у сфері використання ядерної енергії, щодо якого проводилася інспекційна перевірка або інспекційне обстеження, чи надсилається йому рекомендованим листом з повідомленням про вручення.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79"/>
      <w:bookmarkEnd w:id="156"/>
      <w:r w:rsidRPr="00E05A53">
        <w:rPr>
          <w:rFonts w:ascii="Times New Roman" w:eastAsia="Times New Roman" w:hAnsi="Times New Roman" w:cs="Times New Roman"/>
          <w:color w:val="000000"/>
          <w:sz w:val="24"/>
          <w:szCs w:val="24"/>
          <w:lang w:eastAsia="uk-UA"/>
        </w:rPr>
        <w:t>25. Якщо суб’єкт діяльності у сфері використання ядерної енергії, щодо якого проводиться державний нагляд, не погоджується із змістом документа, складеного за результатами заходів державного нагляду, його представник підписує такий документ із зауваженнями, які є невід’ємною його частиною.</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80"/>
      <w:bookmarkEnd w:id="157"/>
      <w:r w:rsidRPr="00E05A53">
        <w:rPr>
          <w:rFonts w:ascii="Times New Roman" w:eastAsia="Times New Roman" w:hAnsi="Times New Roman" w:cs="Times New Roman"/>
          <w:color w:val="000000"/>
          <w:sz w:val="24"/>
          <w:szCs w:val="24"/>
          <w:lang w:eastAsia="uk-UA"/>
        </w:rPr>
        <w:t>У разі відмови суб’єкта діяльності, щодо якого здійснюється державний нагляд, підписати такий документ, державний інспектор робить у документі відповідний запис.</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81"/>
      <w:bookmarkEnd w:id="158"/>
      <w:r w:rsidRPr="00E05A53">
        <w:rPr>
          <w:rFonts w:ascii="Times New Roman" w:eastAsia="Times New Roman" w:hAnsi="Times New Roman" w:cs="Times New Roman"/>
          <w:color w:val="000000"/>
          <w:sz w:val="24"/>
          <w:szCs w:val="24"/>
          <w:lang w:eastAsia="uk-UA"/>
        </w:rPr>
        <w:t>26. У разі виявлення у процесі здійснення державного нагляду факту провадження суб’єктом діяльності у сфері використання ядерної енергії діяльності, щодо якої </w:t>
      </w:r>
      <w:hyperlink r:id="rId26" w:tgtFrame="_blank" w:history="1">
        <w:r w:rsidRPr="00E05A53">
          <w:rPr>
            <w:rFonts w:ascii="Times New Roman" w:eastAsia="Times New Roman" w:hAnsi="Times New Roman" w:cs="Times New Roman"/>
            <w:color w:val="000099"/>
            <w:sz w:val="24"/>
            <w:szCs w:val="24"/>
            <w:u w:val="single"/>
            <w:lang w:eastAsia="uk-UA"/>
          </w:rPr>
          <w:t>Законом України “Про дозвільну діяльність у сфері використання ядерної енергії”</w:t>
        </w:r>
      </w:hyperlink>
      <w:r w:rsidRPr="00E05A53">
        <w:rPr>
          <w:rFonts w:ascii="Times New Roman" w:eastAsia="Times New Roman" w:hAnsi="Times New Roman" w:cs="Times New Roman"/>
          <w:color w:val="000000"/>
          <w:sz w:val="24"/>
          <w:szCs w:val="24"/>
          <w:lang w:eastAsia="uk-UA"/>
        </w:rPr>
        <w:t> встановлені вимоги обов’язкового отримання ліцензії та/або іншого документа дозвільного характеру і реєстрації, без одержання таких документів або реєстрації державний інспектор складає протокол про порушення суб’єктом діяльності вимог зазначеного Закону.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82"/>
      <w:bookmarkEnd w:id="159"/>
      <w:r w:rsidRPr="00E05A53">
        <w:rPr>
          <w:rFonts w:ascii="Times New Roman" w:eastAsia="Times New Roman" w:hAnsi="Times New Roman" w:cs="Times New Roman"/>
          <w:color w:val="000000"/>
          <w:sz w:val="24"/>
          <w:szCs w:val="24"/>
          <w:lang w:eastAsia="uk-UA"/>
        </w:rPr>
        <w:t>У разі встановлення факту невиконання чи неналежного виконання умов ліцензії та/або іншого документа дозвільного характеру протокол про порушення суб’єктом діяльності у сфері використання ядерної енергії вимог </w:t>
      </w:r>
      <w:hyperlink r:id="rId27" w:tgtFrame="_blank" w:history="1">
        <w:r w:rsidRPr="00E05A53">
          <w:rPr>
            <w:rFonts w:ascii="Times New Roman" w:eastAsia="Times New Roman" w:hAnsi="Times New Roman" w:cs="Times New Roman"/>
            <w:color w:val="000099"/>
            <w:sz w:val="24"/>
            <w:szCs w:val="24"/>
            <w:u w:val="single"/>
            <w:lang w:eastAsia="uk-UA"/>
          </w:rPr>
          <w:t>Закону України “Про дозвільну діяльність у сфері використання ядерної енергії”</w:t>
        </w:r>
      </w:hyperlink>
      <w:r w:rsidRPr="00E05A53">
        <w:rPr>
          <w:rFonts w:ascii="Times New Roman" w:eastAsia="Times New Roman" w:hAnsi="Times New Roman" w:cs="Times New Roman"/>
          <w:color w:val="000000"/>
          <w:sz w:val="24"/>
          <w:szCs w:val="24"/>
          <w:lang w:eastAsia="uk-UA"/>
        </w:rPr>
        <w:t> складається у випадках, якщо таке порушення завдало або могло завдати шкоди здоров’ю людей чи навколишньому природному середовищу відповідно до статті 82 </w:t>
      </w:r>
      <w:hyperlink r:id="rId28" w:tgtFrame="_blank" w:history="1">
        <w:r w:rsidRPr="00E05A53">
          <w:rPr>
            <w:rFonts w:ascii="Times New Roman" w:eastAsia="Times New Roman" w:hAnsi="Times New Roman" w:cs="Times New Roman"/>
            <w:color w:val="000099"/>
            <w:sz w:val="24"/>
            <w:szCs w:val="24"/>
            <w:u w:val="single"/>
            <w:lang w:eastAsia="uk-UA"/>
          </w:rPr>
          <w:t>Закону України “Про використання ядерної енергії та радіаційну безпеку”</w:t>
        </w:r>
      </w:hyperlink>
      <w:r w:rsidRPr="00E05A53">
        <w:rPr>
          <w:rFonts w:ascii="Times New Roman" w:eastAsia="Times New Roman" w:hAnsi="Times New Roman" w:cs="Times New Roman"/>
          <w:color w:val="000000"/>
          <w:sz w:val="24"/>
          <w:szCs w:val="24"/>
          <w:lang w:eastAsia="uk-UA"/>
        </w:rPr>
        <w:t>.</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83"/>
      <w:bookmarkEnd w:id="160"/>
      <w:r w:rsidRPr="00E05A53">
        <w:rPr>
          <w:rFonts w:ascii="Times New Roman" w:eastAsia="Times New Roman" w:hAnsi="Times New Roman" w:cs="Times New Roman"/>
          <w:color w:val="000000"/>
          <w:sz w:val="24"/>
          <w:szCs w:val="24"/>
          <w:lang w:eastAsia="uk-UA"/>
        </w:rPr>
        <w:t>Притягнення до адміністративної відповідальності посадових осіб за порушення законодавства у сфері використання ядерної енергії та радіаційної безпеки здійснюється відповідно до </w:t>
      </w:r>
      <w:hyperlink r:id="rId29" w:tgtFrame="_blank" w:history="1">
        <w:r w:rsidRPr="00E05A53">
          <w:rPr>
            <w:rFonts w:ascii="Times New Roman" w:eastAsia="Times New Roman" w:hAnsi="Times New Roman" w:cs="Times New Roman"/>
            <w:color w:val="000099"/>
            <w:sz w:val="24"/>
            <w:szCs w:val="24"/>
            <w:u w:val="single"/>
            <w:lang w:eastAsia="uk-UA"/>
          </w:rPr>
          <w:t>Кодексу України про адміністративні правопорушення</w:t>
        </w:r>
      </w:hyperlink>
      <w:r w:rsidRPr="00E05A53">
        <w:rPr>
          <w:rFonts w:ascii="Times New Roman" w:eastAsia="Times New Roman" w:hAnsi="Times New Roman" w:cs="Times New Roman"/>
          <w:color w:val="000000"/>
          <w:sz w:val="24"/>
          <w:szCs w:val="24"/>
          <w:lang w:eastAsia="uk-UA"/>
        </w:rPr>
        <w:t xml:space="preserve">. Протокол про </w:t>
      </w:r>
      <w:r w:rsidRPr="00E05A53">
        <w:rPr>
          <w:rFonts w:ascii="Times New Roman" w:eastAsia="Times New Roman" w:hAnsi="Times New Roman" w:cs="Times New Roman"/>
          <w:color w:val="000000"/>
          <w:sz w:val="24"/>
          <w:szCs w:val="24"/>
          <w:lang w:eastAsia="uk-UA"/>
        </w:rPr>
        <w:lastRenderedPageBreak/>
        <w:t>правопорушення, відповідальність за які передбачена </w:t>
      </w:r>
      <w:hyperlink r:id="rId30" w:anchor="n665" w:tgtFrame="_blank" w:history="1">
        <w:r w:rsidRPr="00E05A53">
          <w:rPr>
            <w:rFonts w:ascii="Times New Roman" w:eastAsia="Times New Roman" w:hAnsi="Times New Roman" w:cs="Times New Roman"/>
            <w:color w:val="000099"/>
            <w:sz w:val="24"/>
            <w:szCs w:val="24"/>
            <w:u w:val="single"/>
            <w:lang w:eastAsia="uk-UA"/>
          </w:rPr>
          <w:t>статтями 95</w:t>
        </w:r>
      </w:hyperlink>
      <w:r w:rsidRPr="00E05A53">
        <w:rPr>
          <w:rFonts w:ascii="Times New Roman" w:eastAsia="Times New Roman" w:hAnsi="Times New Roman" w:cs="Times New Roman"/>
          <w:color w:val="000000"/>
          <w:sz w:val="24"/>
          <w:szCs w:val="24"/>
          <w:lang w:eastAsia="uk-UA"/>
        </w:rPr>
        <w:t> та </w:t>
      </w:r>
      <w:hyperlink r:id="rId31" w:anchor="n2145" w:tgtFrame="_blank" w:history="1">
        <w:r w:rsidRPr="00E05A53">
          <w:rPr>
            <w:rFonts w:ascii="Times New Roman" w:eastAsia="Times New Roman" w:hAnsi="Times New Roman" w:cs="Times New Roman"/>
            <w:color w:val="000099"/>
            <w:sz w:val="24"/>
            <w:szCs w:val="24"/>
            <w:u w:val="single"/>
            <w:lang w:eastAsia="uk-UA"/>
          </w:rPr>
          <w:t>188</w:t>
        </w:r>
      </w:hyperlink>
      <w:hyperlink r:id="rId32" w:anchor="n2145" w:tgtFrame="_blank" w:history="1">
        <w:r w:rsidRPr="00E05A53">
          <w:rPr>
            <w:rFonts w:ascii="Times New Roman" w:eastAsia="Times New Roman" w:hAnsi="Times New Roman" w:cs="Times New Roman"/>
            <w:b/>
            <w:bCs/>
            <w:color w:val="000099"/>
            <w:sz w:val="2"/>
            <w:szCs w:val="2"/>
            <w:u w:val="single"/>
            <w:vertAlign w:val="superscript"/>
            <w:lang w:eastAsia="uk-UA"/>
          </w:rPr>
          <w:t>-</w:t>
        </w:r>
        <w:r w:rsidRPr="00E05A53">
          <w:rPr>
            <w:rFonts w:ascii="Times New Roman" w:eastAsia="Times New Roman" w:hAnsi="Times New Roman" w:cs="Times New Roman"/>
            <w:b/>
            <w:bCs/>
            <w:color w:val="000099"/>
            <w:sz w:val="16"/>
            <w:szCs w:val="16"/>
            <w:u w:val="single"/>
            <w:vertAlign w:val="superscript"/>
            <w:lang w:eastAsia="uk-UA"/>
          </w:rPr>
          <w:t>18</w:t>
        </w:r>
      </w:hyperlink>
      <w:r w:rsidRPr="00E05A53">
        <w:rPr>
          <w:rFonts w:ascii="Times New Roman" w:eastAsia="Times New Roman" w:hAnsi="Times New Roman" w:cs="Times New Roman"/>
          <w:color w:val="000000"/>
          <w:sz w:val="24"/>
          <w:szCs w:val="24"/>
          <w:lang w:eastAsia="uk-UA"/>
        </w:rPr>
        <w:t> зазначеного Кодексу, складає державний інспектор.</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84"/>
      <w:bookmarkEnd w:id="161"/>
      <w:r w:rsidRPr="00E05A53">
        <w:rPr>
          <w:rFonts w:ascii="Times New Roman" w:eastAsia="Times New Roman" w:hAnsi="Times New Roman" w:cs="Times New Roman"/>
          <w:color w:val="000000"/>
          <w:sz w:val="24"/>
          <w:szCs w:val="24"/>
          <w:lang w:eastAsia="uk-UA"/>
        </w:rPr>
        <w:t>Протокол протягом трьох днів після його оформлення подається разом з матеріалами інспекційної перевірки або інспекційного обстеження Головному державному інспекторові з ядерної та радіаційної безпеки України або його заступникам для розгляду та винесення рішення про накладення штрафу або закриття справи.</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185"/>
      <w:bookmarkEnd w:id="162"/>
      <w:r w:rsidRPr="00E05A53">
        <w:rPr>
          <w:rFonts w:ascii="Times New Roman" w:eastAsia="Times New Roman" w:hAnsi="Times New Roman" w:cs="Times New Roman"/>
          <w:color w:val="000000"/>
          <w:sz w:val="24"/>
          <w:szCs w:val="24"/>
          <w:lang w:eastAsia="uk-UA"/>
        </w:rPr>
        <w:t>Держатомрегулювання затверджує форми протоколів, постанов, інших документів, що складаються за результатами державного нагляду.</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86"/>
      <w:bookmarkEnd w:id="163"/>
      <w:r w:rsidRPr="00E05A53">
        <w:rPr>
          <w:rFonts w:ascii="Times New Roman" w:eastAsia="Times New Roman" w:hAnsi="Times New Roman" w:cs="Times New Roman"/>
          <w:color w:val="000000"/>
          <w:sz w:val="24"/>
          <w:szCs w:val="24"/>
          <w:lang w:eastAsia="uk-UA"/>
        </w:rPr>
        <w:t>27. Держатомрегулювання веде облік результатів здійснення заходів державного нагляду, справ про застосування фінансових санкцій до суб’єктів діяльності у сфері використання ядерної енергії, справ про адміністративні правопорушення, контролює виконання приписів, розпоряджень і постанов Головного державного інспектора з ядерної та радіаційної безпеки України або його заступників.</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87"/>
      <w:bookmarkEnd w:id="164"/>
      <w:r w:rsidRPr="00E05A53">
        <w:rPr>
          <w:rFonts w:ascii="Times New Roman" w:eastAsia="Times New Roman" w:hAnsi="Times New Roman" w:cs="Times New Roman"/>
          <w:color w:val="000000"/>
          <w:sz w:val="24"/>
          <w:szCs w:val="24"/>
          <w:lang w:eastAsia="uk-UA"/>
        </w:rPr>
        <w:t>28. Держатомрегулювання має право оприлюднювати інформацію про результати державного нагляду на офіційному веб-сайті Держатомрегулювання.</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88"/>
      <w:bookmarkEnd w:id="165"/>
      <w:r w:rsidRPr="00E05A53">
        <w:rPr>
          <w:rFonts w:ascii="Times New Roman" w:eastAsia="Times New Roman" w:hAnsi="Times New Roman" w:cs="Times New Roman"/>
          <w:color w:val="000000"/>
          <w:sz w:val="24"/>
          <w:szCs w:val="24"/>
          <w:lang w:eastAsia="uk-UA"/>
        </w:rPr>
        <w:t>29. Під час здійснення заходів державного нагляду державні інспектори взаємодіють з представниками органів виконавчої влади, що здійснюють контроль за дотриманням природоохоронних, санітарно-епідеміологічних, протипожежних вимог, вимог у сфері охорони праці та техногенної безпеки, інших вимог, передбачених законодавством. Порядок такої взаємодії визначається спільними наказами про взаємодію, якщо інше не встановлено положеннями про органи державного нагляду у відповідних сферах державного нагляду (контролю).</w:t>
      </w:r>
    </w:p>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189"/>
      <w:bookmarkEnd w:id="166"/>
      <w:r w:rsidRPr="00E05A53">
        <w:rPr>
          <w:rFonts w:ascii="Times New Roman" w:eastAsia="Times New Roman" w:hAnsi="Times New Roman" w:cs="Times New Roman"/>
          <w:color w:val="000000"/>
          <w:sz w:val="24"/>
          <w:szCs w:val="24"/>
          <w:lang w:eastAsia="uk-UA"/>
        </w:rPr>
        <w:t>Держатомрегулювання у передбачених законом випадках подає інформацію про результати здійснення заходів державного нагляду органам державної статистики, прокуратури, іншим правоохоронним та контролюючим органам.</w:t>
      </w:r>
    </w:p>
    <w:p w:rsidR="00E05A53" w:rsidRPr="00E05A53" w:rsidRDefault="0040566B" w:rsidP="00E05A53">
      <w:pPr>
        <w:spacing w:after="0" w:line="240" w:lineRule="auto"/>
        <w:rPr>
          <w:rFonts w:ascii="Times New Roman" w:eastAsia="Times New Roman" w:hAnsi="Times New Roman" w:cs="Times New Roman"/>
          <w:sz w:val="24"/>
          <w:szCs w:val="24"/>
          <w:lang w:eastAsia="uk-UA"/>
        </w:rPr>
      </w:pPr>
      <w:bookmarkStart w:id="167" w:name="n204"/>
      <w:bookmarkEnd w:id="167"/>
      <w:r>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E05A53" w:rsidRPr="00E05A53" w:rsidTr="00E05A53">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bookmarkStart w:id="168" w:name="n206"/>
            <w:bookmarkEnd w:id="16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Додаток 1 </w:t>
            </w:r>
            <w:r w:rsidRPr="00E05A53">
              <w:rPr>
                <w:rFonts w:ascii="Times New Roman" w:eastAsia="Times New Roman" w:hAnsi="Times New Roman" w:cs="Times New Roman"/>
                <w:sz w:val="24"/>
                <w:szCs w:val="24"/>
                <w:lang w:eastAsia="uk-UA"/>
              </w:rPr>
              <w:br/>
              <w:t>до Порядку здійснення державного нагляду </w:t>
            </w:r>
            <w:r w:rsidRPr="00E05A53">
              <w:rPr>
                <w:rFonts w:ascii="Times New Roman" w:eastAsia="Times New Roman" w:hAnsi="Times New Roman" w:cs="Times New Roman"/>
                <w:sz w:val="24"/>
                <w:szCs w:val="24"/>
                <w:lang w:eastAsia="uk-UA"/>
              </w:rPr>
              <w:br/>
              <w:t>за дотриманням вимог ядерної та радіаційної безпеки</w:t>
            </w:r>
          </w:p>
        </w:tc>
      </w:tr>
    </w:tbl>
    <w:p w:rsidR="00E05A53" w:rsidRPr="00E05A53" w:rsidRDefault="00E05A53" w:rsidP="00E05A5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69" w:name="n207"/>
      <w:bookmarkEnd w:id="169"/>
      <w:r w:rsidRPr="00E05A53">
        <w:rPr>
          <w:rFonts w:ascii="Times New Roman" w:eastAsia="Times New Roman" w:hAnsi="Times New Roman" w:cs="Times New Roman"/>
          <w:b/>
          <w:bCs/>
          <w:color w:val="000000"/>
          <w:sz w:val="28"/>
          <w:szCs w:val="28"/>
          <w:lang w:eastAsia="uk-UA"/>
        </w:rPr>
        <w:t>РИЗИКИ </w:t>
      </w:r>
      <w:r w:rsidRPr="00E05A53">
        <w:rPr>
          <w:rFonts w:ascii="Times New Roman" w:eastAsia="Times New Roman" w:hAnsi="Times New Roman" w:cs="Times New Roman"/>
          <w:color w:val="000000"/>
          <w:sz w:val="24"/>
          <w:szCs w:val="24"/>
          <w:lang w:eastAsia="uk-UA"/>
        </w:rPr>
        <w:br/>
      </w:r>
      <w:r w:rsidRPr="00E05A53">
        <w:rPr>
          <w:rFonts w:ascii="Times New Roman" w:eastAsia="Times New Roman" w:hAnsi="Times New Roman" w:cs="Times New Roman"/>
          <w:b/>
          <w:bCs/>
          <w:color w:val="000000"/>
          <w:sz w:val="28"/>
          <w:szCs w:val="28"/>
          <w:lang w:eastAsia="uk-UA"/>
        </w:rPr>
        <w:t>настання негативних наслідків від провадження діяльності у сфері використання ядерної енергії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558"/>
        <w:gridCol w:w="2336"/>
        <w:gridCol w:w="2824"/>
        <w:gridCol w:w="2921"/>
      </w:tblGrid>
      <w:tr w:rsidR="00E05A53" w:rsidRPr="00E05A53" w:rsidTr="00E05A53">
        <w:trPr>
          <w:trHeight w:val="15"/>
        </w:trPr>
        <w:tc>
          <w:tcPr>
            <w:tcW w:w="800" w:type="pct"/>
            <w:vMerge w:val="restart"/>
            <w:tcBorders>
              <w:top w:val="single" w:sz="6" w:space="0" w:color="000000"/>
              <w:left w:val="nil"/>
              <w:bottom w:val="single" w:sz="6" w:space="0" w:color="000000"/>
              <w:right w:val="single" w:sz="6" w:space="0" w:color="000000"/>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bookmarkStart w:id="170" w:name="n208"/>
            <w:bookmarkEnd w:id="170"/>
            <w:r w:rsidRPr="00E05A53">
              <w:rPr>
                <w:rFonts w:ascii="Times New Roman" w:eastAsia="Times New Roman" w:hAnsi="Times New Roman" w:cs="Times New Roman"/>
                <w:sz w:val="24"/>
                <w:szCs w:val="24"/>
                <w:lang w:eastAsia="uk-UA"/>
              </w:rPr>
              <w:t>Цілі державного нагляду (код)</w:t>
            </w:r>
          </w:p>
        </w:tc>
        <w:tc>
          <w:tcPr>
            <w:tcW w:w="26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Ризик настання негативних наслідків від провадження діяльності у сфері використання ядерної енергії</w:t>
            </w:r>
          </w:p>
        </w:tc>
        <w:tc>
          <w:tcPr>
            <w:tcW w:w="1500" w:type="pct"/>
            <w:vMerge w:val="restart"/>
            <w:tcBorders>
              <w:top w:val="single" w:sz="6" w:space="0" w:color="000000"/>
              <w:left w:val="single" w:sz="6" w:space="0" w:color="000000"/>
              <w:bottom w:val="single" w:sz="6" w:space="0" w:color="000000"/>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Критерії, за якими оцінюється ступінь ризику від провадження діяльності у сфері використання ядерної енергії та визначається періодичність проведення планових інспекційних перевірок</w:t>
            </w:r>
          </w:p>
        </w:tc>
      </w:tr>
      <w:tr w:rsidR="00E05A53" w:rsidRPr="00E05A53" w:rsidTr="00E05A53">
        <w:trPr>
          <w:trHeight w:val="15"/>
        </w:trPr>
        <w:tc>
          <w:tcPr>
            <w:tcW w:w="0" w:type="auto"/>
            <w:vMerge/>
            <w:tcBorders>
              <w:top w:val="single" w:sz="6" w:space="0" w:color="000000"/>
              <w:left w:val="nil"/>
              <w:bottom w:val="single" w:sz="6" w:space="0" w:color="000000"/>
              <w:right w:val="single" w:sz="6" w:space="0" w:color="000000"/>
            </w:tcBorders>
            <w:shd w:val="clear" w:color="auto" w:fill="auto"/>
            <w:hideMark/>
          </w:tcPr>
          <w:p w:rsidR="00E05A53" w:rsidRPr="00E05A53" w:rsidRDefault="00E05A53" w:rsidP="00E05A53">
            <w:pPr>
              <w:spacing w:after="0" w:line="240" w:lineRule="auto"/>
              <w:rPr>
                <w:rFonts w:ascii="Times New Roman" w:eastAsia="Times New Roman" w:hAnsi="Times New Roman" w:cs="Times New Roman"/>
                <w:sz w:val="24"/>
                <w:szCs w:val="24"/>
                <w:lang w:eastAsia="uk-UA"/>
              </w:rPr>
            </w:pPr>
          </w:p>
        </w:tc>
        <w:tc>
          <w:tcPr>
            <w:tcW w:w="1200" w:type="pct"/>
            <w:tcBorders>
              <w:top w:val="single" w:sz="6" w:space="0" w:color="000000"/>
              <w:left w:val="single" w:sz="6" w:space="0" w:color="000000"/>
              <w:bottom w:val="single" w:sz="6" w:space="0" w:color="000000"/>
              <w:right w:val="single" w:sz="6" w:space="0" w:color="000000"/>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подія, що містить ризик настання негативних наслідків</w:t>
            </w:r>
          </w:p>
        </w:tc>
        <w:tc>
          <w:tcPr>
            <w:tcW w:w="1400" w:type="pct"/>
            <w:tcBorders>
              <w:top w:val="single" w:sz="6" w:space="0" w:color="000000"/>
              <w:left w:val="single" w:sz="6" w:space="0" w:color="000000"/>
              <w:bottom w:val="single" w:sz="6" w:space="0" w:color="000000"/>
              <w:right w:val="single" w:sz="6" w:space="0" w:color="000000"/>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негативний наслідок</w:t>
            </w: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E05A53" w:rsidRPr="00E05A53" w:rsidRDefault="00E05A53" w:rsidP="00E05A53">
            <w:pPr>
              <w:spacing w:after="0" w:line="240" w:lineRule="auto"/>
              <w:rPr>
                <w:rFonts w:ascii="Times New Roman" w:eastAsia="Times New Roman" w:hAnsi="Times New Roman" w:cs="Times New Roman"/>
                <w:sz w:val="24"/>
                <w:szCs w:val="24"/>
                <w:lang w:eastAsia="uk-UA"/>
              </w:rPr>
            </w:pPr>
          </w:p>
        </w:tc>
      </w:tr>
      <w:tr w:rsidR="00E05A53" w:rsidRPr="00E05A53" w:rsidTr="00E05A53">
        <w:trPr>
          <w:trHeight w:val="15"/>
        </w:trPr>
        <w:tc>
          <w:tcPr>
            <w:tcW w:w="800" w:type="pct"/>
            <w:tcBorders>
              <w:top w:val="single" w:sz="6" w:space="0" w:color="000000"/>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Життя та здоров’я людини (О1)</w:t>
            </w:r>
          </w:p>
        </w:tc>
        <w:tc>
          <w:tcPr>
            <w:tcW w:w="1200" w:type="pct"/>
            <w:tcBorders>
              <w:top w:val="single" w:sz="6" w:space="0" w:color="000000"/>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опромінення людини</w:t>
            </w:r>
          </w:p>
        </w:tc>
        <w:tc>
          <w:tcPr>
            <w:tcW w:w="1400" w:type="pct"/>
            <w:tcBorders>
              <w:top w:val="single" w:sz="6" w:space="0" w:color="000000"/>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 xml:space="preserve">шкода, завдана здоров’ю людини (детерміністичні та стохастичні ефекти </w:t>
            </w:r>
            <w:r w:rsidRPr="00E05A53">
              <w:rPr>
                <w:rFonts w:ascii="Times New Roman" w:eastAsia="Times New Roman" w:hAnsi="Times New Roman" w:cs="Times New Roman"/>
                <w:sz w:val="24"/>
                <w:szCs w:val="24"/>
                <w:lang w:eastAsia="uk-UA"/>
              </w:rPr>
              <w:lastRenderedPageBreak/>
              <w:t>радіаційного опромінення)</w:t>
            </w:r>
            <w:r w:rsidRPr="00E05A53">
              <w:rPr>
                <w:rFonts w:ascii="Times New Roman" w:eastAsia="Times New Roman" w:hAnsi="Times New Roman" w:cs="Times New Roman"/>
                <w:sz w:val="24"/>
                <w:szCs w:val="24"/>
                <w:lang w:eastAsia="uk-UA"/>
              </w:rPr>
              <w:br/>
              <w:t>смерть людини</w:t>
            </w:r>
          </w:p>
        </w:tc>
        <w:tc>
          <w:tcPr>
            <w:tcW w:w="1500" w:type="pct"/>
            <w:tcBorders>
              <w:top w:val="single" w:sz="6" w:space="0" w:color="000000"/>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lastRenderedPageBreak/>
              <w:t>вид радіоактивних матеріалів</w:t>
            </w:r>
            <w:r w:rsidRPr="00E05A53">
              <w:rPr>
                <w:rFonts w:ascii="Times New Roman" w:eastAsia="Times New Roman" w:hAnsi="Times New Roman" w:cs="Times New Roman"/>
                <w:sz w:val="24"/>
                <w:szCs w:val="24"/>
                <w:lang w:eastAsia="uk-UA"/>
              </w:rPr>
              <w:br/>
              <w:t xml:space="preserve">вид діяльності у сфері </w:t>
            </w:r>
            <w:r w:rsidRPr="00E05A53">
              <w:rPr>
                <w:rFonts w:ascii="Times New Roman" w:eastAsia="Times New Roman" w:hAnsi="Times New Roman" w:cs="Times New Roman"/>
                <w:sz w:val="24"/>
                <w:szCs w:val="24"/>
                <w:lang w:eastAsia="uk-UA"/>
              </w:rPr>
              <w:lastRenderedPageBreak/>
              <w:t>використання ядерної енергії</w:t>
            </w:r>
            <w:r w:rsidRPr="00E05A53">
              <w:rPr>
                <w:rFonts w:ascii="Times New Roman" w:eastAsia="Times New Roman" w:hAnsi="Times New Roman" w:cs="Times New Roman"/>
                <w:sz w:val="24"/>
                <w:szCs w:val="24"/>
                <w:lang w:eastAsia="uk-UA"/>
              </w:rPr>
              <w:br/>
              <w:t>дотримання суб’єктом діяльності вимог законодавства у сфері використання ядерної енергії</w:t>
            </w:r>
          </w:p>
        </w:tc>
      </w:tr>
      <w:tr w:rsidR="00E05A53" w:rsidRPr="00E05A53" w:rsidTr="00E05A53">
        <w:trPr>
          <w:trHeight w:val="15"/>
        </w:trPr>
        <w:tc>
          <w:tcPr>
            <w:tcW w:w="8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lastRenderedPageBreak/>
              <w:t>Належна якість продукції, робіт і послуг (немайнові блага) (О2)</w:t>
            </w:r>
          </w:p>
        </w:tc>
        <w:tc>
          <w:tcPr>
            <w:tcW w:w="12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неналежна якість послуг з підготовки персоналу для експлуатації ядерної установки</w:t>
            </w:r>
          </w:p>
        </w:tc>
        <w:tc>
          <w:tcPr>
            <w:tcW w:w="14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недостатня кваліфікація персоналу ядерної установки</w:t>
            </w:r>
          </w:p>
        </w:tc>
        <w:tc>
          <w:tcPr>
            <w:tcW w:w="15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r>
      <w:tr w:rsidR="00E05A53" w:rsidRPr="00E05A53" w:rsidTr="00E05A53">
        <w:trPr>
          <w:trHeight w:val="15"/>
        </w:trPr>
        <w:tc>
          <w:tcPr>
            <w:tcW w:w="8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12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неналежна якість послуг з підготовки персоналу з фізичного захисту ядерних установок, ядерних матеріалів, радіоактивних відходів, інших джерел іонізуючого випромінювання</w:t>
            </w:r>
          </w:p>
        </w:tc>
        <w:tc>
          <w:tcPr>
            <w:tcW w:w="14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недостатній рівень фізичного захисту об’єкта у сфері використання ядерної енергії</w:t>
            </w:r>
          </w:p>
        </w:tc>
        <w:tc>
          <w:tcPr>
            <w:tcW w:w="15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r>
      <w:tr w:rsidR="00E05A53" w:rsidRPr="00E05A53" w:rsidTr="00E05A53">
        <w:trPr>
          <w:trHeight w:val="15"/>
        </w:trPr>
        <w:tc>
          <w:tcPr>
            <w:tcW w:w="8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Належна якість продукції, робіт і послуг (майнові блага) (О3)</w:t>
            </w:r>
          </w:p>
        </w:tc>
        <w:tc>
          <w:tcPr>
            <w:tcW w:w="12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неналежна якість продукції, порушення технології виконання робіт і надання послуг у сфері використання ядерної енергії</w:t>
            </w:r>
          </w:p>
        </w:tc>
        <w:tc>
          <w:tcPr>
            <w:tcW w:w="14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збитки, завдані споживачу продукції, робіт і послуг у сфері використання ядерної енергії </w:t>
            </w:r>
            <w:r w:rsidRPr="00E05A53">
              <w:rPr>
                <w:rFonts w:ascii="Times New Roman" w:eastAsia="Times New Roman" w:hAnsi="Times New Roman" w:cs="Times New Roman"/>
                <w:sz w:val="24"/>
                <w:szCs w:val="24"/>
                <w:lang w:eastAsia="uk-UA"/>
              </w:rPr>
              <w:br/>
              <w:t>зниження культури безпеки</w:t>
            </w:r>
          </w:p>
        </w:tc>
        <w:tc>
          <w:tcPr>
            <w:tcW w:w="15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r>
      <w:tr w:rsidR="00E05A53" w:rsidRPr="00E05A53" w:rsidTr="00E05A53">
        <w:trPr>
          <w:trHeight w:val="15"/>
        </w:trPr>
        <w:tc>
          <w:tcPr>
            <w:tcW w:w="8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Навколишнє природне середовище (О4)</w:t>
            </w:r>
          </w:p>
        </w:tc>
        <w:tc>
          <w:tcPr>
            <w:tcW w:w="12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неконтрольоване потрапляння радіоактивних речовин у навколишнє природне середовище</w:t>
            </w:r>
          </w:p>
        </w:tc>
        <w:tc>
          <w:tcPr>
            <w:tcW w:w="14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радіоактивне забруднення навколишнього природного середовища</w:t>
            </w:r>
          </w:p>
        </w:tc>
        <w:tc>
          <w:tcPr>
            <w:tcW w:w="15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r>
      <w:tr w:rsidR="00E05A53" w:rsidRPr="00E05A53" w:rsidTr="00E05A53">
        <w:trPr>
          <w:trHeight w:val="15"/>
        </w:trPr>
        <w:tc>
          <w:tcPr>
            <w:tcW w:w="8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Національна безпека держави (О5)</w:t>
            </w:r>
          </w:p>
        </w:tc>
        <w:tc>
          <w:tcPr>
            <w:tcW w:w="12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перевищення граничних меж опромінення населення</w:t>
            </w:r>
          </w:p>
        </w:tc>
        <w:tc>
          <w:tcPr>
            <w:tcW w:w="14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деградація генофонду України внаслідок проявів ефектів радіаційного опромінення у майбутніх поколіннях</w:t>
            </w:r>
          </w:p>
        </w:tc>
        <w:tc>
          <w:tcPr>
            <w:tcW w:w="15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r>
      <w:tr w:rsidR="00E05A53" w:rsidRPr="00E05A53" w:rsidTr="00E05A53">
        <w:trPr>
          <w:trHeight w:val="15"/>
        </w:trPr>
        <w:tc>
          <w:tcPr>
            <w:tcW w:w="8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12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 xml:space="preserve">дії, пов’язані з незаконним обігом (використанням) ядерного матеріалу, радіоактивних </w:t>
            </w:r>
            <w:r w:rsidRPr="00E05A53">
              <w:rPr>
                <w:rFonts w:ascii="Times New Roman" w:eastAsia="Times New Roman" w:hAnsi="Times New Roman" w:cs="Times New Roman"/>
                <w:sz w:val="24"/>
                <w:szCs w:val="24"/>
                <w:lang w:eastAsia="uk-UA"/>
              </w:rPr>
              <w:lastRenderedPageBreak/>
              <w:t>відходів, інших джерел іонізуючого випромінювання</w:t>
            </w:r>
          </w:p>
        </w:tc>
        <w:tc>
          <w:tcPr>
            <w:tcW w:w="14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lastRenderedPageBreak/>
              <w:t xml:space="preserve">диверсії з використанням джерел іонізуючого випромінювання, порушення режиму нерозповсюдження </w:t>
            </w:r>
            <w:r w:rsidRPr="00E05A53">
              <w:rPr>
                <w:rFonts w:ascii="Times New Roman" w:eastAsia="Times New Roman" w:hAnsi="Times New Roman" w:cs="Times New Roman"/>
                <w:sz w:val="24"/>
                <w:szCs w:val="24"/>
                <w:lang w:eastAsia="uk-UA"/>
              </w:rPr>
              <w:lastRenderedPageBreak/>
              <w:t>ядерної зброї чи створення загрози таких дій</w:t>
            </w:r>
          </w:p>
        </w:tc>
        <w:tc>
          <w:tcPr>
            <w:tcW w:w="15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r>
      <w:tr w:rsidR="00E05A53" w:rsidRPr="00E05A53" w:rsidTr="00E05A53">
        <w:trPr>
          <w:trHeight w:val="15"/>
        </w:trPr>
        <w:tc>
          <w:tcPr>
            <w:tcW w:w="8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12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аварійне зниження потужності чи відключення енергоблоків атомних електростанцій</w:t>
            </w:r>
          </w:p>
        </w:tc>
        <w:tc>
          <w:tcPr>
            <w:tcW w:w="14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припинення (розлад) функціонування об’єднаної енергетичної системи України</w:t>
            </w:r>
          </w:p>
        </w:tc>
        <w:tc>
          <w:tcPr>
            <w:tcW w:w="15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r>
      <w:tr w:rsidR="00E05A53" w:rsidRPr="00E05A53" w:rsidTr="00E05A53">
        <w:trPr>
          <w:trHeight w:val="15"/>
        </w:trPr>
        <w:tc>
          <w:tcPr>
            <w:tcW w:w="8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12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радіаційна аварія (крім промислової)</w:t>
            </w:r>
          </w:p>
        </w:tc>
        <w:tc>
          <w:tcPr>
            <w:tcW w:w="14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погіршення міжнародного іміджу держави</w:t>
            </w:r>
          </w:p>
        </w:tc>
        <w:tc>
          <w:tcPr>
            <w:tcW w:w="15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r>
      <w:tr w:rsidR="00E05A53" w:rsidRPr="00E05A53" w:rsidTr="00E05A53">
        <w:trPr>
          <w:trHeight w:val="15"/>
        </w:trPr>
        <w:tc>
          <w:tcPr>
            <w:tcW w:w="8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Інші суспільні інтереси (О6)</w:t>
            </w:r>
          </w:p>
        </w:tc>
        <w:tc>
          <w:tcPr>
            <w:tcW w:w="12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перевищення граничних меж опромінення персоналу</w:t>
            </w:r>
          </w:p>
        </w:tc>
        <w:tc>
          <w:tcPr>
            <w:tcW w:w="14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збитки, завдані особі внаслідок втрати нею можливості роботи з джерелами іонізуючого випромінювання</w:t>
            </w:r>
          </w:p>
        </w:tc>
        <w:tc>
          <w:tcPr>
            <w:tcW w:w="15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r>
      <w:tr w:rsidR="00E05A53" w:rsidRPr="00E05A53" w:rsidTr="00E05A53">
        <w:trPr>
          <w:trHeight w:val="15"/>
        </w:trPr>
        <w:tc>
          <w:tcPr>
            <w:tcW w:w="8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12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радіаційна аварія (крім промислової)</w:t>
            </w:r>
          </w:p>
        </w:tc>
        <w:tc>
          <w:tcPr>
            <w:tcW w:w="14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витрати державного та місцевого бюджетів на усунення наслідків радіаційної аварії та/чи на виплату компенсацій юридичним і фізичним особам за ядерну шкоду</w:t>
            </w:r>
          </w:p>
        </w:tc>
        <w:tc>
          <w:tcPr>
            <w:tcW w:w="15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r>
    </w:tbl>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213"/>
      <w:bookmarkEnd w:id="171"/>
      <w:r w:rsidRPr="00E05A53">
        <w:rPr>
          <w:rFonts w:ascii="Times New Roman" w:eastAsia="Times New Roman" w:hAnsi="Times New Roman" w:cs="Times New Roman"/>
          <w:i/>
          <w:iCs/>
          <w:color w:val="000000"/>
          <w:sz w:val="24"/>
          <w:szCs w:val="24"/>
          <w:lang w:eastAsia="uk-UA"/>
        </w:rPr>
        <w:t>{Порядок доповнено додатком 1 згідно з Постановою КМ </w:t>
      </w:r>
      <w:hyperlink r:id="rId33" w:anchor="n20" w:tgtFrame="_blank" w:history="1">
        <w:r w:rsidRPr="00E05A53">
          <w:rPr>
            <w:rFonts w:ascii="Times New Roman" w:eastAsia="Times New Roman" w:hAnsi="Times New Roman" w:cs="Times New Roman"/>
            <w:i/>
            <w:iCs/>
            <w:color w:val="000099"/>
            <w:sz w:val="24"/>
            <w:szCs w:val="24"/>
            <w:u w:val="single"/>
            <w:lang w:eastAsia="uk-UA"/>
          </w:rPr>
          <w:t>№ 903 від 31.10.2018</w:t>
        </w:r>
      </w:hyperlink>
      <w:r w:rsidRPr="00E05A53">
        <w:rPr>
          <w:rFonts w:ascii="Times New Roman" w:eastAsia="Times New Roman" w:hAnsi="Times New Roman" w:cs="Times New Roman"/>
          <w:i/>
          <w:iCs/>
          <w:color w:val="000000"/>
          <w:sz w:val="24"/>
          <w:szCs w:val="24"/>
          <w:lang w:eastAsia="uk-UA"/>
        </w:rPr>
        <w:t>}</w:t>
      </w:r>
    </w:p>
    <w:p w:rsidR="00E05A53" w:rsidRPr="00E05A53" w:rsidRDefault="0040566B" w:rsidP="00E05A53">
      <w:pPr>
        <w:spacing w:after="0" w:line="240" w:lineRule="auto"/>
        <w:rPr>
          <w:rFonts w:ascii="Times New Roman" w:eastAsia="Times New Roman" w:hAnsi="Times New Roman" w:cs="Times New Roman"/>
          <w:sz w:val="24"/>
          <w:szCs w:val="24"/>
          <w:lang w:eastAsia="uk-UA"/>
        </w:rPr>
      </w:pPr>
      <w:bookmarkStart w:id="172" w:name="n215"/>
      <w:bookmarkEnd w:id="172"/>
      <w:r>
        <w:rPr>
          <w:rFonts w:ascii="Times New Roman" w:eastAsia="Times New Roman" w:hAnsi="Times New Roman" w:cs="Times New Roman"/>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E05A53" w:rsidRPr="00E05A53" w:rsidTr="00E05A53">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bookmarkStart w:id="173" w:name="n209"/>
            <w:bookmarkEnd w:id="17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Додаток 2 </w:t>
            </w:r>
            <w:r w:rsidRPr="00E05A53">
              <w:rPr>
                <w:rFonts w:ascii="Times New Roman" w:eastAsia="Times New Roman" w:hAnsi="Times New Roman" w:cs="Times New Roman"/>
                <w:sz w:val="24"/>
                <w:szCs w:val="24"/>
                <w:lang w:eastAsia="uk-UA"/>
              </w:rPr>
              <w:br/>
              <w:t>до Порядку здійснення державного нагляду </w:t>
            </w:r>
            <w:r w:rsidRPr="00E05A53">
              <w:rPr>
                <w:rFonts w:ascii="Times New Roman" w:eastAsia="Times New Roman" w:hAnsi="Times New Roman" w:cs="Times New Roman"/>
                <w:sz w:val="24"/>
                <w:szCs w:val="24"/>
                <w:lang w:eastAsia="uk-UA"/>
              </w:rPr>
              <w:br/>
              <w:t>за дотриманням вимог ядерної та радіаційної безпеки</w:t>
            </w:r>
          </w:p>
        </w:tc>
      </w:tr>
    </w:tbl>
    <w:p w:rsidR="00E05A53" w:rsidRPr="00E05A53" w:rsidRDefault="00E05A53" w:rsidP="00E05A5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74" w:name="n210"/>
      <w:bookmarkEnd w:id="174"/>
      <w:r w:rsidRPr="00E05A53">
        <w:rPr>
          <w:rFonts w:ascii="Times New Roman" w:eastAsia="Times New Roman" w:hAnsi="Times New Roman" w:cs="Times New Roman"/>
          <w:b/>
          <w:bCs/>
          <w:color w:val="000000"/>
          <w:sz w:val="28"/>
          <w:szCs w:val="28"/>
          <w:lang w:eastAsia="uk-UA"/>
        </w:rPr>
        <w:t>ПЕРЕЛІК </w:t>
      </w:r>
      <w:r w:rsidRPr="00E05A53">
        <w:rPr>
          <w:rFonts w:ascii="Times New Roman" w:eastAsia="Times New Roman" w:hAnsi="Times New Roman" w:cs="Times New Roman"/>
          <w:color w:val="000000"/>
          <w:sz w:val="24"/>
          <w:szCs w:val="24"/>
          <w:lang w:eastAsia="uk-UA"/>
        </w:rPr>
        <w:br/>
      </w:r>
      <w:r w:rsidRPr="00E05A53">
        <w:rPr>
          <w:rFonts w:ascii="Times New Roman" w:eastAsia="Times New Roman" w:hAnsi="Times New Roman" w:cs="Times New Roman"/>
          <w:b/>
          <w:bCs/>
          <w:color w:val="000000"/>
          <w:sz w:val="28"/>
          <w:szCs w:val="28"/>
          <w:lang w:eastAsia="uk-UA"/>
        </w:rPr>
        <w:t>критеріїв, за якими оцінюється ступінь ризику від провадження діяльності у сфері використання ядерної енергії, їх показники, кількість балів за кожним показником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345"/>
        <w:gridCol w:w="5114"/>
        <w:gridCol w:w="1180"/>
      </w:tblGrid>
      <w:tr w:rsidR="00E05A53" w:rsidRPr="00E05A53" w:rsidTr="00E05A53">
        <w:trPr>
          <w:trHeight w:val="15"/>
        </w:trPr>
        <w:tc>
          <w:tcPr>
            <w:tcW w:w="1700" w:type="pct"/>
            <w:tcBorders>
              <w:top w:val="single" w:sz="6" w:space="0" w:color="000000"/>
              <w:left w:val="nil"/>
              <w:bottom w:val="single" w:sz="6" w:space="0" w:color="000000"/>
              <w:right w:val="single" w:sz="6" w:space="0" w:color="000000"/>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bookmarkStart w:id="175" w:name="n211"/>
            <w:bookmarkEnd w:id="175"/>
            <w:r w:rsidRPr="00E05A53">
              <w:rPr>
                <w:rFonts w:ascii="Times New Roman" w:eastAsia="Times New Roman" w:hAnsi="Times New Roman" w:cs="Times New Roman"/>
                <w:sz w:val="24"/>
                <w:szCs w:val="24"/>
                <w:lang w:eastAsia="uk-UA"/>
              </w:rPr>
              <w:t>Критерії, за якими оцінюється ступінь ризику від провадження діяльності у сфері використання ядерної енергії та визначається періодичність проведення планових інспекційних перевірок</w:t>
            </w:r>
          </w:p>
        </w:tc>
        <w:tc>
          <w:tcPr>
            <w:tcW w:w="2600" w:type="pct"/>
            <w:tcBorders>
              <w:top w:val="single" w:sz="6" w:space="0" w:color="000000"/>
              <w:left w:val="single" w:sz="6" w:space="0" w:color="000000"/>
              <w:bottom w:val="single" w:sz="6" w:space="0" w:color="000000"/>
              <w:right w:val="single" w:sz="6" w:space="0" w:color="000000"/>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Показники</w:t>
            </w:r>
          </w:p>
        </w:tc>
        <w:tc>
          <w:tcPr>
            <w:tcW w:w="600" w:type="pct"/>
            <w:tcBorders>
              <w:top w:val="single" w:sz="6" w:space="0" w:color="000000"/>
              <w:left w:val="single" w:sz="6" w:space="0" w:color="000000"/>
              <w:bottom w:val="single" w:sz="6" w:space="0" w:color="000000"/>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Кількість балів</w:t>
            </w:r>
          </w:p>
        </w:tc>
      </w:tr>
      <w:tr w:rsidR="00E05A53" w:rsidRPr="00E05A53" w:rsidTr="00E05A53">
        <w:trPr>
          <w:trHeight w:val="15"/>
        </w:trPr>
        <w:tc>
          <w:tcPr>
            <w:tcW w:w="1700" w:type="pct"/>
            <w:tcBorders>
              <w:top w:val="single" w:sz="6" w:space="0" w:color="000000"/>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lastRenderedPageBreak/>
              <w:t>1. Вид радіоактивних матеріалів</w:t>
            </w:r>
          </w:p>
        </w:tc>
        <w:tc>
          <w:tcPr>
            <w:tcW w:w="2600" w:type="pct"/>
            <w:tcBorders>
              <w:top w:val="single" w:sz="6" w:space="0" w:color="000000"/>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ядерні матеріали 1 чи 2 категорії згідно з </w:t>
            </w:r>
            <w:hyperlink r:id="rId34" w:tgtFrame="_blank" w:history="1">
              <w:r w:rsidRPr="00E05A53">
                <w:rPr>
                  <w:rFonts w:ascii="Times New Roman" w:eastAsia="Times New Roman" w:hAnsi="Times New Roman" w:cs="Times New Roman"/>
                  <w:color w:val="000099"/>
                  <w:sz w:val="24"/>
                  <w:szCs w:val="24"/>
                  <w:u w:val="single"/>
                  <w:lang w:eastAsia="uk-UA"/>
                </w:rPr>
                <w:t>додатком 2</w:t>
              </w:r>
            </w:hyperlink>
            <w:r w:rsidRPr="00E05A53">
              <w:rPr>
                <w:rFonts w:ascii="Times New Roman" w:eastAsia="Times New Roman" w:hAnsi="Times New Roman" w:cs="Times New Roman"/>
                <w:sz w:val="24"/>
                <w:szCs w:val="24"/>
                <w:lang w:eastAsia="uk-UA"/>
              </w:rPr>
              <w:t> до Конвенції про фізичний захист ядерного матеріалу та ядерних установок</w:t>
            </w:r>
          </w:p>
        </w:tc>
        <w:tc>
          <w:tcPr>
            <w:tcW w:w="600" w:type="pct"/>
            <w:tcBorders>
              <w:top w:val="single" w:sz="6" w:space="0" w:color="000000"/>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25</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ядерні матеріали 3 категорії згідно з</w:t>
            </w:r>
            <w:hyperlink r:id="rId35" w:tgtFrame="_blank" w:history="1">
              <w:r w:rsidRPr="00E05A53">
                <w:rPr>
                  <w:rFonts w:ascii="Times New Roman" w:eastAsia="Times New Roman" w:hAnsi="Times New Roman" w:cs="Times New Roman"/>
                  <w:color w:val="000099"/>
                  <w:sz w:val="24"/>
                  <w:szCs w:val="24"/>
                  <w:u w:val="single"/>
                  <w:lang w:eastAsia="uk-UA"/>
                </w:rPr>
                <w:t> додатком 2 </w:t>
              </w:r>
            </w:hyperlink>
            <w:r w:rsidRPr="00E05A53">
              <w:rPr>
                <w:rFonts w:ascii="Times New Roman" w:eastAsia="Times New Roman" w:hAnsi="Times New Roman" w:cs="Times New Roman"/>
                <w:sz w:val="24"/>
                <w:szCs w:val="24"/>
                <w:lang w:eastAsia="uk-UA"/>
              </w:rPr>
              <w:t>до Конвенції про фізичний захист ядерного матеріалу та ядерних установок</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15</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відпрацьоване ядерне паливо на всіх етапах поводження з ним та під час його перевезення</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25</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збіднений уран</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5</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радіонуклідне джерело іонізуючого випромінювання 1 чи 2 категорії згідно з </w:t>
            </w:r>
            <w:hyperlink r:id="rId36" w:anchor="n94" w:tgtFrame="_blank" w:history="1">
              <w:r w:rsidRPr="00E05A53">
                <w:rPr>
                  <w:rFonts w:ascii="Times New Roman" w:eastAsia="Times New Roman" w:hAnsi="Times New Roman" w:cs="Times New Roman"/>
                  <w:color w:val="000099"/>
                  <w:sz w:val="24"/>
                  <w:szCs w:val="24"/>
                  <w:u w:val="single"/>
                  <w:lang w:eastAsia="uk-UA"/>
                </w:rPr>
                <w:t>таблицями 1</w:t>
              </w:r>
            </w:hyperlink>
            <w:r w:rsidRPr="00E05A53">
              <w:rPr>
                <w:rFonts w:ascii="Times New Roman" w:eastAsia="Times New Roman" w:hAnsi="Times New Roman" w:cs="Times New Roman"/>
                <w:sz w:val="24"/>
                <w:szCs w:val="24"/>
                <w:lang w:eastAsia="uk-UA"/>
              </w:rPr>
              <w:t> і </w:t>
            </w:r>
            <w:hyperlink r:id="rId37" w:anchor="n101" w:tgtFrame="_blank" w:history="1">
              <w:r w:rsidRPr="00E05A53">
                <w:rPr>
                  <w:rFonts w:ascii="Times New Roman" w:eastAsia="Times New Roman" w:hAnsi="Times New Roman" w:cs="Times New Roman"/>
                  <w:color w:val="000099"/>
                  <w:sz w:val="24"/>
                  <w:szCs w:val="24"/>
                  <w:u w:val="single"/>
                  <w:lang w:eastAsia="uk-UA"/>
                </w:rPr>
                <w:t>2</w:t>
              </w:r>
            </w:hyperlink>
            <w:r w:rsidRPr="00E05A53">
              <w:rPr>
                <w:rFonts w:ascii="Times New Roman" w:eastAsia="Times New Roman" w:hAnsi="Times New Roman" w:cs="Times New Roman"/>
                <w:sz w:val="24"/>
                <w:szCs w:val="24"/>
                <w:lang w:eastAsia="uk-UA"/>
              </w:rPr>
              <w:t> додатка 2 до Технічного регламенту закритих джерел іонізуючого випромінювання, затвердженого постановою Кабінету Міністрів України від 5 грудня 2007 р. № 1382 (Офіційний вісник України, 2007 р., № 93, ст. 3408) (далі - Технічний регламент)</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9</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радіонуклідне джерело іонізуючого випромінювання 3 категорії згідно з </w:t>
            </w:r>
            <w:hyperlink r:id="rId38" w:anchor="n94" w:tgtFrame="_blank" w:history="1">
              <w:r w:rsidRPr="00E05A53">
                <w:rPr>
                  <w:rFonts w:ascii="Times New Roman" w:eastAsia="Times New Roman" w:hAnsi="Times New Roman" w:cs="Times New Roman"/>
                  <w:color w:val="000099"/>
                  <w:sz w:val="24"/>
                  <w:szCs w:val="24"/>
                  <w:u w:val="single"/>
                  <w:lang w:eastAsia="uk-UA"/>
                </w:rPr>
                <w:t>таблицями 1</w:t>
              </w:r>
            </w:hyperlink>
            <w:r w:rsidRPr="00E05A53">
              <w:rPr>
                <w:rFonts w:ascii="Times New Roman" w:eastAsia="Times New Roman" w:hAnsi="Times New Roman" w:cs="Times New Roman"/>
                <w:sz w:val="24"/>
                <w:szCs w:val="24"/>
                <w:lang w:eastAsia="uk-UA"/>
              </w:rPr>
              <w:t> і</w:t>
            </w:r>
            <w:hyperlink r:id="rId39" w:anchor="n101" w:tgtFrame="_blank" w:history="1">
              <w:r w:rsidRPr="00E05A53">
                <w:rPr>
                  <w:rFonts w:ascii="Times New Roman" w:eastAsia="Times New Roman" w:hAnsi="Times New Roman" w:cs="Times New Roman"/>
                  <w:color w:val="000099"/>
                  <w:sz w:val="24"/>
                  <w:szCs w:val="24"/>
                  <w:u w:val="single"/>
                  <w:lang w:eastAsia="uk-UA"/>
                </w:rPr>
                <w:t>2 </w:t>
              </w:r>
            </w:hyperlink>
            <w:r w:rsidRPr="00E05A53">
              <w:rPr>
                <w:rFonts w:ascii="Times New Roman" w:eastAsia="Times New Roman" w:hAnsi="Times New Roman" w:cs="Times New Roman"/>
                <w:sz w:val="24"/>
                <w:szCs w:val="24"/>
                <w:lang w:eastAsia="uk-UA"/>
              </w:rPr>
              <w:t>додатка 2 до Технічного регламенту</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6</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радіонуклідне джерело іонізуючого випромінювання 4 чи 5 категорії згідно з </w:t>
            </w:r>
            <w:hyperlink r:id="rId40" w:anchor="n94" w:tgtFrame="_blank" w:history="1">
              <w:r w:rsidRPr="00E05A53">
                <w:rPr>
                  <w:rFonts w:ascii="Times New Roman" w:eastAsia="Times New Roman" w:hAnsi="Times New Roman" w:cs="Times New Roman"/>
                  <w:color w:val="000099"/>
                  <w:sz w:val="24"/>
                  <w:szCs w:val="24"/>
                  <w:u w:val="single"/>
                  <w:lang w:eastAsia="uk-UA"/>
                </w:rPr>
                <w:t>таблицями 1</w:t>
              </w:r>
            </w:hyperlink>
            <w:r w:rsidRPr="00E05A53">
              <w:rPr>
                <w:rFonts w:ascii="Times New Roman" w:eastAsia="Times New Roman" w:hAnsi="Times New Roman" w:cs="Times New Roman"/>
                <w:sz w:val="24"/>
                <w:szCs w:val="24"/>
                <w:lang w:eastAsia="uk-UA"/>
              </w:rPr>
              <w:t> і </w:t>
            </w:r>
            <w:hyperlink r:id="rId41" w:anchor="n101" w:tgtFrame="_blank" w:history="1">
              <w:r w:rsidRPr="00E05A53">
                <w:rPr>
                  <w:rFonts w:ascii="Times New Roman" w:eastAsia="Times New Roman" w:hAnsi="Times New Roman" w:cs="Times New Roman"/>
                  <w:color w:val="000099"/>
                  <w:sz w:val="24"/>
                  <w:szCs w:val="24"/>
                  <w:u w:val="single"/>
                  <w:lang w:eastAsia="uk-UA"/>
                </w:rPr>
                <w:t>2</w:t>
              </w:r>
            </w:hyperlink>
            <w:r w:rsidRPr="00E05A53">
              <w:rPr>
                <w:rFonts w:ascii="Times New Roman" w:eastAsia="Times New Roman" w:hAnsi="Times New Roman" w:cs="Times New Roman"/>
                <w:sz w:val="24"/>
                <w:szCs w:val="24"/>
                <w:lang w:eastAsia="uk-UA"/>
              </w:rPr>
              <w:t> додатка 2 до Технічного регламенту</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3</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джерело іонізуючого випромінювання у вигляді пристрою для генерування зазначеного випромінювання з енергією іонізуючого випромінювання понад 1 МеВ</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4</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джерело іонізуючого випромінювання у вигляді пристрою для генерування зазначеного випромінювання з енергією іонізуючого випромінювання до 1 МеВ</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2</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техногенно підсилене джерело іонізуючого випромінювання природного походження</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2</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джерело іонізуючого випромінювання, яке підлягає державній реєстрації, але використання якого звільняється від ліцензування</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1</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високоактивні радіоактивні відходи та об’єкти, призначені для поводження з високоактивними радіоактивними відходами</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15</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середньоактивні радіоактивні відходи та об’єкти, призначені для поводження з середньоактивними радіоактивними відходами</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9</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низькоактивні радіоактивні відходи та об’єкти, призначені для поводження з низькоактивними радіоактивними відходами</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3</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радіоактивні матеріали, обмежено звільнені від регулюючого контролю</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1</w:t>
            </w:r>
          </w:p>
        </w:tc>
      </w:tr>
      <w:tr w:rsidR="00E05A53" w:rsidRPr="00E05A53" w:rsidTr="00E05A53">
        <w:trPr>
          <w:trHeight w:val="15"/>
        </w:trPr>
        <w:tc>
          <w:tcPr>
            <w:tcW w:w="1700" w:type="pct"/>
            <w:vMerge w:val="restar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2. Вид діяльності у сфері використання ядерної енергії</w:t>
            </w: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будівництво та введення в експлуатацію ядерної установки</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21</w:t>
            </w:r>
          </w:p>
        </w:tc>
      </w:tr>
      <w:tr w:rsidR="00E05A53" w:rsidRPr="00E05A53" w:rsidTr="00E05A53">
        <w:trPr>
          <w:trHeight w:val="15"/>
        </w:trPr>
        <w:tc>
          <w:tcPr>
            <w:tcW w:w="0" w:type="auto"/>
            <w:vMerge/>
            <w:tcBorders>
              <w:top w:val="nil"/>
              <w:left w:val="nil"/>
              <w:bottom w:val="nil"/>
              <w:right w:val="nil"/>
            </w:tcBorders>
            <w:shd w:val="clear" w:color="auto" w:fill="auto"/>
            <w:hideMark/>
          </w:tcPr>
          <w:p w:rsidR="00E05A53" w:rsidRPr="00E05A53" w:rsidRDefault="00E05A53" w:rsidP="00E05A53">
            <w:pPr>
              <w:spacing w:after="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експлуатація ядерної установки</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50</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зняття з експлуатації ядерної установки</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15</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будівництво сховища для захоронення радіоактивних відходів</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21</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експлуатація сховища для захоронення радіоактивних відходів</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21</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закриття сховища для захоронення радіоактивних відходів</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10</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переробка уранових руд</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10</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перевезення радіоактивних матеріалів (перевезення високо- та середньоактивних радіоактивних матеріалів)</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8</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перевезення радіоактивних матеріалів (перевезення низькоактивних радіоактивних матеріалів)</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2</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переробка, зберігання радіоактивних відходів</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14</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виробництво джерел іонізуючого випромінювання (радіонуклідних джерел іонізуючого випромінювання 1 чи 2 категорії згідно з </w:t>
            </w:r>
            <w:hyperlink r:id="rId42" w:anchor="n94" w:tgtFrame="_blank" w:history="1">
              <w:r w:rsidRPr="00E05A53">
                <w:rPr>
                  <w:rFonts w:ascii="Times New Roman" w:eastAsia="Times New Roman" w:hAnsi="Times New Roman" w:cs="Times New Roman"/>
                  <w:color w:val="000099"/>
                  <w:sz w:val="24"/>
                  <w:szCs w:val="24"/>
                  <w:u w:val="single"/>
                  <w:lang w:eastAsia="uk-UA"/>
                </w:rPr>
                <w:t>таблицями 1</w:t>
              </w:r>
            </w:hyperlink>
            <w:r w:rsidRPr="00E05A53">
              <w:rPr>
                <w:rFonts w:ascii="Times New Roman" w:eastAsia="Times New Roman" w:hAnsi="Times New Roman" w:cs="Times New Roman"/>
                <w:sz w:val="24"/>
                <w:szCs w:val="24"/>
                <w:lang w:eastAsia="uk-UA"/>
              </w:rPr>
              <w:t> і </w:t>
            </w:r>
            <w:hyperlink r:id="rId43" w:anchor="n101" w:tgtFrame="_blank" w:history="1">
              <w:r w:rsidRPr="00E05A53">
                <w:rPr>
                  <w:rFonts w:ascii="Times New Roman" w:eastAsia="Times New Roman" w:hAnsi="Times New Roman" w:cs="Times New Roman"/>
                  <w:color w:val="000099"/>
                  <w:sz w:val="24"/>
                  <w:szCs w:val="24"/>
                  <w:u w:val="single"/>
                  <w:lang w:eastAsia="uk-UA"/>
                </w:rPr>
                <w:t>2</w:t>
              </w:r>
            </w:hyperlink>
            <w:r w:rsidRPr="00E05A53">
              <w:rPr>
                <w:rFonts w:ascii="Times New Roman" w:eastAsia="Times New Roman" w:hAnsi="Times New Roman" w:cs="Times New Roman"/>
                <w:sz w:val="24"/>
                <w:szCs w:val="24"/>
                <w:lang w:eastAsia="uk-UA"/>
              </w:rPr>
              <w:t> додатка 2 до Технічного регламенту)</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12</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виробництво джерел іонізуючого випромінювання (радіонуклідних джерел іонізуючого випромінювання 3, 4 чи 5 категорії згідно з </w:t>
            </w:r>
            <w:hyperlink r:id="rId44" w:anchor="n94" w:tgtFrame="_blank" w:history="1">
              <w:r w:rsidRPr="00E05A53">
                <w:rPr>
                  <w:rFonts w:ascii="Times New Roman" w:eastAsia="Times New Roman" w:hAnsi="Times New Roman" w:cs="Times New Roman"/>
                  <w:color w:val="000099"/>
                  <w:sz w:val="24"/>
                  <w:szCs w:val="24"/>
                  <w:u w:val="single"/>
                  <w:lang w:eastAsia="uk-UA"/>
                </w:rPr>
                <w:t>таблицями 1</w:t>
              </w:r>
            </w:hyperlink>
            <w:r w:rsidRPr="00E05A53">
              <w:rPr>
                <w:rFonts w:ascii="Times New Roman" w:eastAsia="Times New Roman" w:hAnsi="Times New Roman" w:cs="Times New Roman"/>
                <w:sz w:val="24"/>
                <w:szCs w:val="24"/>
                <w:lang w:eastAsia="uk-UA"/>
              </w:rPr>
              <w:t> і </w:t>
            </w:r>
            <w:hyperlink r:id="rId45" w:anchor="n101" w:tgtFrame="_blank" w:history="1">
              <w:r w:rsidRPr="00E05A53">
                <w:rPr>
                  <w:rFonts w:ascii="Times New Roman" w:eastAsia="Times New Roman" w:hAnsi="Times New Roman" w:cs="Times New Roman"/>
                  <w:color w:val="000099"/>
                  <w:sz w:val="24"/>
                  <w:szCs w:val="24"/>
                  <w:u w:val="single"/>
                  <w:lang w:eastAsia="uk-UA"/>
                </w:rPr>
                <w:t>2</w:t>
              </w:r>
            </w:hyperlink>
            <w:r w:rsidRPr="00E05A53">
              <w:rPr>
                <w:rFonts w:ascii="Times New Roman" w:eastAsia="Times New Roman" w:hAnsi="Times New Roman" w:cs="Times New Roman"/>
                <w:sz w:val="24"/>
                <w:szCs w:val="24"/>
                <w:lang w:eastAsia="uk-UA"/>
              </w:rPr>
              <w:t> додатка 2 до Технічного регламенту)</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4</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виробництво джерел іонізуючого випромінювання (у вигляді пристрою для генерування зазначеного випромінювання з енергією понад 1 МеВ)</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8</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виробництво джерел іонізуючого випромінювання (у вигляді пристрою для генерування зазначеного випромінювання з енергією до 1 МеВ)</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4</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використання джерел іонізуючого випромінювання</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5</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підготовка персоналу для експлуатації ядерної установки</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8</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підготовка, перепідготовка та підвищення кваліфікації спеціалістів з фізичного захисту ядерних установок, ядерних матеріалів, радіоактивних відходів, інших джерел іонізуючого випромінювання</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6</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інші види діяльності у сфері використання ядерної енергії, передбачені </w:t>
            </w:r>
            <w:hyperlink r:id="rId46" w:tgtFrame="_blank" w:history="1">
              <w:r w:rsidRPr="00E05A53">
                <w:rPr>
                  <w:rFonts w:ascii="Times New Roman" w:eastAsia="Times New Roman" w:hAnsi="Times New Roman" w:cs="Times New Roman"/>
                  <w:color w:val="000099"/>
                  <w:sz w:val="24"/>
                  <w:szCs w:val="24"/>
                  <w:u w:val="single"/>
                  <w:lang w:eastAsia="uk-UA"/>
                </w:rPr>
                <w:t>статтею 27</w:t>
              </w:r>
            </w:hyperlink>
            <w:r w:rsidRPr="00E05A53">
              <w:rPr>
                <w:rFonts w:ascii="Times New Roman" w:eastAsia="Times New Roman" w:hAnsi="Times New Roman" w:cs="Times New Roman"/>
                <w:sz w:val="24"/>
                <w:szCs w:val="24"/>
                <w:lang w:eastAsia="uk-UA"/>
              </w:rPr>
              <w:t> Закону України “Про використання ядерної енергії та радіаційну безпеку”</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0</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3. Дотримання суб’єктом діяльності вимог законодавства у сфері використання ядерної енергії</w:t>
            </w: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зафіксовані Держатомрегулюванням порушення ліцензійних умов, що безпосередньо призвели чи могли призвести до ядерних чи радіаційних аварій</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12</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зафіксовані Держатомрегулюванням порушення ліцензійних умов, які не були усунуті протягом більше ніж 12 місяців з дати вчинення</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6</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зафіксовані Держатомрегулюванням порушення ліцензійних умов, за якими було накладено адміністративні санкції</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4</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наявність інформації про погіршення показників ядерної та/чи радіаційної безпеки під час провадження суб’єктом діяльності у сфері використання ядерної енергії</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4</w:t>
            </w:r>
          </w:p>
        </w:tc>
      </w:tr>
      <w:tr w:rsidR="00E05A53" w:rsidRPr="00E05A53" w:rsidTr="00E05A53">
        <w:trPr>
          <w:trHeight w:val="15"/>
        </w:trPr>
        <w:tc>
          <w:tcPr>
            <w:tcW w:w="17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p>
        </w:tc>
        <w:tc>
          <w:tcPr>
            <w:tcW w:w="2600" w:type="pct"/>
            <w:tcBorders>
              <w:top w:val="nil"/>
              <w:left w:val="nil"/>
              <w:bottom w:val="nil"/>
              <w:right w:val="nil"/>
            </w:tcBorders>
            <w:shd w:val="clear" w:color="auto" w:fill="auto"/>
            <w:hideMark/>
          </w:tcPr>
          <w:p w:rsidR="00E05A53" w:rsidRPr="00E05A53" w:rsidRDefault="00E05A53" w:rsidP="00E05A53">
            <w:pPr>
              <w:spacing w:before="150" w:after="150" w:line="240" w:lineRule="auto"/>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інші види правопорушень у сфері використання ядерної енергії, передбачені </w:t>
            </w:r>
            <w:hyperlink r:id="rId47" w:tgtFrame="_blank" w:history="1">
              <w:r w:rsidRPr="00E05A53">
                <w:rPr>
                  <w:rFonts w:ascii="Times New Roman" w:eastAsia="Times New Roman" w:hAnsi="Times New Roman" w:cs="Times New Roman"/>
                  <w:color w:val="000099"/>
                  <w:sz w:val="24"/>
                  <w:szCs w:val="24"/>
                  <w:u w:val="single"/>
                  <w:lang w:eastAsia="uk-UA"/>
                </w:rPr>
                <w:t>статтею 81</w:t>
              </w:r>
            </w:hyperlink>
            <w:r w:rsidRPr="00E05A53">
              <w:rPr>
                <w:rFonts w:ascii="Times New Roman" w:eastAsia="Times New Roman" w:hAnsi="Times New Roman" w:cs="Times New Roman"/>
                <w:sz w:val="24"/>
                <w:szCs w:val="24"/>
                <w:lang w:eastAsia="uk-UA"/>
              </w:rPr>
              <w:t> Закону України “Про використання ядерної енергії та радіаційну безпеку”</w:t>
            </w:r>
          </w:p>
        </w:tc>
        <w:tc>
          <w:tcPr>
            <w:tcW w:w="600" w:type="pct"/>
            <w:tcBorders>
              <w:top w:val="nil"/>
              <w:left w:val="nil"/>
              <w:bottom w:val="nil"/>
              <w:right w:val="nil"/>
            </w:tcBorders>
            <w:shd w:val="clear" w:color="auto" w:fill="auto"/>
            <w:hideMark/>
          </w:tcPr>
          <w:p w:rsidR="00E05A53" w:rsidRPr="00E05A53" w:rsidRDefault="00E05A53" w:rsidP="00E05A53">
            <w:pPr>
              <w:spacing w:before="150" w:after="150" w:line="240" w:lineRule="auto"/>
              <w:jc w:val="center"/>
              <w:rPr>
                <w:rFonts w:ascii="Times New Roman" w:eastAsia="Times New Roman" w:hAnsi="Times New Roman" w:cs="Times New Roman"/>
                <w:sz w:val="24"/>
                <w:szCs w:val="24"/>
                <w:lang w:eastAsia="uk-UA"/>
              </w:rPr>
            </w:pPr>
            <w:r w:rsidRPr="00E05A53">
              <w:rPr>
                <w:rFonts w:ascii="Times New Roman" w:eastAsia="Times New Roman" w:hAnsi="Times New Roman" w:cs="Times New Roman"/>
                <w:sz w:val="24"/>
                <w:szCs w:val="24"/>
                <w:lang w:eastAsia="uk-UA"/>
              </w:rPr>
              <w:t>2</w:t>
            </w:r>
          </w:p>
        </w:tc>
      </w:tr>
    </w:tbl>
    <w:p w:rsidR="00E05A53" w:rsidRPr="00E05A53" w:rsidRDefault="00E05A53" w:rsidP="00E05A5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205"/>
      <w:bookmarkEnd w:id="176"/>
      <w:r w:rsidRPr="00E05A53">
        <w:rPr>
          <w:rFonts w:ascii="Times New Roman" w:eastAsia="Times New Roman" w:hAnsi="Times New Roman" w:cs="Times New Roman"/>
          <w:i/>
          <w:iCs/>
          <w:color w:val="000000"/>
          <w:sz w:val="24"/>
          <w:szCs w:val="24"/>
          <w:lang w:eastAsia="uk-UA"/>
        </w:rPr>
        <w:t>{Порядок доповнено додатком 2 згідно з Постановою КМ </w:t>
      </w:r>
      <w:hyperlink r:id="rId48" w:anchor="n20" w:tgtFrame="_blank" w:history="1">
        <w:r w:rsidRPr="00E05A53">
          <w:rPr>
            <w:rFonts w:ascii="Times New Roman" w:eastAsia="Times New Roman" w:hAnsi="Times New Roman" w:cs="Times New Roman"/>
            <w:i/>
            <w:iCs/>
            <w:color w:val="000099"/>
            <w:sz w:val="24"/>
            <w:szCs w:val="24"/>
            <w:u w:val="single"/>
            <w:lang w:eastAsia="uk-UA"/>
          </w:rPr>
          <w:t>№ 903 від 31.10.2018</w:t>
        </w:r>
      </w:hyperlink>
      <w:r w:rsidRPr="00E05A53">
        <w:rPr>
          <w:rFonts w:ascii="Times New Roman" w:eastAsia="Times New Roman" w:hAnsi="Times New Roman" w:cs="Times New Roman"/>
          <w:i/>
          <w:iCs/>
          <w:color w:val="000000"/>
          <w:sz w:val="24"/>
          <w:szCs w:val="24"/>
          <w:lang w:eastAsia="uk-UA"/>
        </w:rPr>
        <w:t>}</w:t>
      </w:r>
    </w:p>
    <w:p w:rsidR="00A62C76" w:rsidRDefault="0040566B"/>
    <w:sectPr w:rsidR="00A62C76">
      <w:footerReference w:type="default" r:id="rId4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66B" w:rsidRDefault="0040566B" w:rsidP="00E05A53">
      <w:pPr>
        <w:spacing w:after="0" w:line="240" w:lineRule="auto"/>
      </w:pPr>
      <w:r>
        <w:separator/>
      </w:r>
    </w:p>
  </w:endnote>
  <w:endnote w:type="continuationSeparator" w:id="0">
    <w:p w:rsidR="0040566B" w:rsidRDefault="0040566B" w:rsidP="00E0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899137"/>
      <w:docPartObj>
        <w:docPartGallery w:val="Page Numbers (Bottom of Page)"/>
        <w:docPartUnique/>
      </w:docPartObj>
    </w:sdtPr>
    <w:sdtEndPr/>
    <w:sdtContent>
      <w:p w:rsidR="00E05A53" w:rsidRPr="00F70419" w:rsidRDefault="00E05A53" w:rsidP="00F70419">
        <w:pPr>
          <w:tabs>
            <w:tab w:val="center" w:pos="4677"/>
            <w:tab w:val="left" w:pos="8205"/>
            <w:tab w:val="right" w:pos="9355"/>
            <w:tab w:val="right" w:pos="9639"/>
          </w:tabs>
          <w:spacing w:after="0" w:line="240" w:lineRule="auto"/>
          <w:ind w:left="4536"/>
          <w:jc w:val="both"/>
          <w:rPr>
            <w:rFonts w:ascii="Antiqua" w:eastAsia="Times New Roman" w:hAnsi="Antiqua" w:cs="Times New Roman"/>
            <w:b/>
            <w:sz w:val="18"/>
            <w:szCs w:val="18"/>
            <w:lang w:eastAsia="ru-RU"/>
          </w:rPr>
        </w:pPr>
        <w:r>
          <w:fldChar w:fldCharType="begin"/>
        </w:r>
        <w:r>
          <w:instrText>PAGE   \* MERGEFORMAT</w:instrText>
        </w:r>
        <w:r>
          <w:fldChar w:fldCharType="separate"/>
        </w:r>
        <w:r w:rsidR="00F70419" w:rsidRPr="00F70419">
          <w:rPr>
            <w:noProof/>
            <w:lang w:val="ru-RU"/>
          </w:rPr>
          <w:t>17</w:t>
        </w:r>
        <w:r>
          <w:fldChar w:fldCharType="end"/>
        </w:r>
        <w:r w:rsidR="00F70419" w:rsidRPr="00C62272">
          <w:rPr>
            <w:rFonts w:ascii="Antiqua" w:eastAsia="Times New Roman" w:hAnsi="Antiqua" w:cs="Times New Roman"/>
            <w:b/>
            <w:sz w:val="18"/>
            <w:szCs w:val="18"/>
            <w:lang w:eastAsia="ru-RU"/>
          </w:rPr>
          <w:t xml:space="preserve"> </w:t>
        </w:r>
        <w:r w:rsidR="00F70419">
          <w:rPr>
            <w:rFonts w:ascii="Antiqua" w:eastAsia="Times New Roman" w:hAnsi="Antiqua" w:cs="Times New Roman"/>
            <w:b/>
            <w:sz w:val="18"/>
            <w:szCs w:val="18"/>
            <w:lang w:eastAsia="ru-RU"/>
          </w:rPr>
          <w:t xml:space="preserve">                                                     </w:t>
        </w:r>
        <w:r w:rsidR="00F70419" w:rsidRPr="00C62272">
          <w:rPr>
            <w:rFonts w:ascii="Antiqua" w:eastAsia="Times New Roman" w:hAnsi="Antiqua" w:cs="Times New Roman"/>
            <w:b/>
            <w:sz w:val="18"/>
            <w:szCs w:val="18"/>
            <w:lang w:eastAsia="ru-RU"/>
          </w:rPr>
          <w:t>https://law-med.com.ua</w:t>
        </w:r>
      </w:p>
    </w:sdtContent>
  </w:sdt>
  <w:p w:rsidR="00E05A53" w:rsidRDefault="00E05A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66B" w:rsidRDefault="0040566B" w:rsidP="00E05A53">
      <w:pPr>
        <w:spacing w:after="0" w:line="240" w:lineRule="auto"/>
      </w:pPr>
      <w:r>
        <w:separator/>
      </w:r>
    </w:p>
  </w:footnote>
  <w:footnote w:type="continuationSeparator" w:id="0">
    <w:p w:rsidR="0040566B" w:rsidRDefault="0040566B" w:rsidP="00E05A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22"/>
    <w:rsid w:val="00015122"/>
    <w:rsid w:val="0040566B"/>
    <w:rsid w:val="00405EF5"/>
    <w:rsid w:val="008E16CC"/>
    <w:rsid w:val="00E05A53"/>
    <w:rsid w:val="00EC0568"/>
    <w:rsid w:val="00F704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142C3-4D6A-401F-9685-8A4C47C7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A5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05A53"/>
  </w:style>
  <w:style w:type="paragraph" w:styleId="a5">
    <w:name w:val="footer"/>
    <w:basedOn w:val="a"/>
    <w:link w:val="a6"/>
    <w:uiPriority w:val="99"/>
    <w:unhideWhenUsed/>
    <w:rsid w:val="00E05A5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0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3809">
      <w:bodyDiv w:val="1"/>
      <w:marLeft w:val="0"/>
      <w:marRight w:val="0"/>
      <w:marTop w:val="0"/>
      <w:marBottom w:val="0"/>
      <w:divBdr>
        <w:top w:val="none" w:sz="0" w:space="0" w:color="auto"/>
        <w:left w:val="none" w:sz="0" w:space="0" w:color="auto"/>
        <w:bottom w:val="none" w:sz="0" w:space="0" w:color="auto"/>
        <w:right w:val="none" w:sz="0" w:space="0" w:color="auto"/>
      </w:divBdr>
      <w:divsChild>
        <w:div w:id="462191391">
          <w:marLeft w:val="0"/>
          <w:marRight w:val="0"/>
          <w:marTop w:val="0"/>
          <w:marBottom w:val="150"/>
          <w:divBdr>
            <w:top w:val="none" w:sz="0" w:space="0" w:color="auto"/>
            <w:left w:val="none" w:sz="0" w:space="0" w:color="auto"/>
            <w:bottom w:val="none" w:sz="0" w:space="0" w:color="auto"/>
            <w:right w:val="none" w:sz="0" w:space="0" w:color="auto"/>
          </w:divBdr>
        </w:div>
        <w:div w:id="177083620">
          <w:marLeft w:val="0"/>
          <w:marRight w:val="0"/>
          <w:marTop w:val="0"/>
          <w:marBottom w:val="150"/>
          <w:divBdr>
            <w:top w:val="none" w:sz="0" w:space="0" w:color="auto"/>
            <w:left w:val="none" w:sz="0" w:space="0" w:color="auto"/>
            <w:bottom w:val="none" w:sz="0" w:space="0" w:color="auto"/>
            <w:right w:val="none" w:sz="0" w:space="0" w:color="auto"/>
          </w:divBdr>
        </w:div>
        <w:div w:id="48967439">
          <w:marLeft w:val="0"/>
          <w:marRight w:val="0"/>
          <w:marTop w:val="0"/>
          <w:marBottom w:val="150"/>
          <w:divBdr>
            <w:top w:val="none" w:sz="0" w:space="0" w:color="auto"/>
            <w:left w:val="none" w:sz="0" w:space="0" w:color="auto"/>
            <w:bottom w:val="none" w:sz="0" w:space="0" w:color="auto"/>
            <w:right w:val="none" w:sz="0" w:space="0" w:color="auto"/>
          </w:divBdr>
        </w:div>
        <w:div w:id="1836454438">
          <w:marLeft w:val="0"/>
          <w:marRight w:val="0"/>
          <w:marTop w:val="0"/>
          <w:marBottom w:val="150"/>
          <w:divBdr>
            <w:top w:val="none" w:sz="0" w:space="0" w:color="auto"/>
            <w:left w:val="none" w:sz="0" w:space="0" w:color="auto"/>
            <w:bottom w:val="none" w:sz="0" w:space="0" w:color="auto"/>
            <w:right w:val="none" w:sz="0" w:space="0" w:color="auto"/>
          </w:divBdr>
        </w:div>
        <w:div w:id="60952776">
          <w:marLeft w:val="0"/>
          <w:marRight w:val="0"/>
          <w:marTop w:val="150"/>
          <w:marBottom w:val="150"/>
          <w:divBdr>
            <w:top w:val="none" w:sz="0" w:space="0" w:color="auto"/>
            <w:left w:val="none" w:sz="0" w:space="0" w:color="auto"/>
            <w:bottom w:val="none" w:sz="0" w:space="0" w:color="auto"/>
            <w:right w:val="none" w:sz="0" w:space="0" w:color="auto"/>
          </w:divBdr>
        </w:div>
        <w:div w:id="146358921">
          <w:marLeft w:val="0"/>
          <w:marRight w:val="0"/>
          <w:marTop w:val="0"/>
          <w:marBottom w:val="150"/>
          <w:divBdr>
            <w:top w:val="none" w:sz="0" w:space="0" w:color="auto"/>
            <w:left w:val="none" w:sz="0" w:space="0" w:color="auto"/>
            <w:bottom w:val="none" w:sz="0" w:space="0" w:color="auto"/>
            <w:right w:val="none" w:sz="0" w:space="0" w:color="auto"/>
          </w:divBdr>
        </w:div>
        <w:div w:id="32899334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9/95-%D0%B2%D1%80" TargetMode="External"/><Relationship Id="rId18" Type="http://schemas.openxmlformats.org/officeDocument/2006/relationships/hyperlink" Target="https://zakon.rada.gov.ua/laws/show/824-2013-%D0%BF" TargetMode="External"/><Relationship Id="rId26" Type="http://schemas.openxmlformats.org/officeDocument/2006/relationships/hyperlink" Target="https://zakon.rada.gov.ua/laws/show/1370-14" TargetMode="External"/><Relationship Id="rId39" Type="http://schemas.openxmlformats.org/officeDocument/2006/relationships/hyperlink" Target="https://zakon.rada.gov.ua/laws/show/1382-2007-%D0%BF" TargetMode="External"/><Relationship Id="rId21" Type="http://schemas.openxmlformats.org/officeDocument/2006/relationships/hyperlink" Target="https://zakon.rada.gov.ua/laws/show/824-2013-%D0%BF" TargetMode="External"/><Relationship Id="rId34" Type="http://schemas.openxmlformats.org/officeDocument/2006/relationships/hyperlink" Target="https://zakon.rada.gov.ua/laws/show/995_024" TargetMode="External"/><Relationship Id="rId42" Type="http://schemas.openxmlformats.org/officeDocument/2006/relationships/hyperlink" Target="https://zakon.rada.gov.ua/laws/show/1382-2007-%D0%BF" TargetMode="External"/><Relationship Id="rId47" Type="http://schemas.openxmlformats.org/officeDocument/2006/relationships/hyperlink" Target="https://zakon.rada.gov.ua/laws/show/39/95-%D0%B2%D1%80" TargetMode="External"/><Relationship Id="rId50" Type="http://schemas.openxmlformats.org/officeDocument/2006/relationships/fontTable" Target="fontTable.xml"/><Relationship Id="rId7" Type="http://schemas.openxmlformats.org/officeDocument/2006/relationships/hyperlink" Target="https://zakon.rada.gov.ua/laws/show/903-2018-%D0%BF" TargetMode="External"/><Relationship Id="rId2" Type="http://schemas.openxmlformats.org/officeDocument/2006/relationships/settings" Target="settings.xml"/><Relationship Id="rId16" Type="http://schemas.openxmlformats.org/officeDocument/2006/relationships/hyperlink" Target="https://zakon.rada.gov.ua/laws/show/1370-14" TargetMode="External"/><Relationship Id="rId29" Type="http://schemas.openxmlformats.org/officeDocument/2006/relationships/hyperlink" Target="https://zakon.rada.gov.ua/laws/show/80731-10" TargetMode="External"/><Relationship Id="rId11" Type="http://schemas.openxmlformats.org/officeDocument/2006/relationships/hyperlink" Target="https://zakon.rada.gov.ua/laws/show/39/95-%D0%B2%D1%80" TargetMode="External"/><Relationship Id="rId24" Type="http://schemas.openxmlformats.org/officeDocument/2006/relationships/hyperlink" Target="https://zakon.rada.gov.ua/laws/show/995_028" TargetMode="External"/><Relationship Id="rId32" Type="http://schemas.openxmlformats.org/officeDocument/2006/relationships/hyperlink" Target="https://zakon.rada.gov.ua/laws/show/80731-10" TargetMode="External"/><Relationship Id="rId37" Type="http://schemas.openxmlformats.org/officeDocument/2006/relationships/hyperlink" Target="https://zakon.rada.gov.ua/laws/show/1382-2007-%D0%BF" TargetMode="External"/><Relationship Id="rId40" Type="http://schemas.openxmlformats.org/officeDocument/2006/relationships/hyperlink" Target="https://zakon.rada.gov.ua/laws/show/1382-2007-%D0%BF" TargetMode="External"/><Relationship Id="rId45" Type="http://schemas.openxmlformats.org/officeDocument/2006/relationships/hyperlink" Target="https://zakon.rada.gov.ua/laws/show/1382-2007-%D0%BF" TargetMode="External"/><Relationship Id="rId5" Type="http://schemas.openxmlformats.org/officeDocument/2006/relationships/endnotes" Target="endnotes.xml"/><Relationship Id="rId15" Type="http://schemas.openxmlformats.org/officeDocument/2006/relationships/hyperlink" Target="https://zakon.rada.gov.ua/laws/show/824-2013-%D0%BF" TargetMode="External"/><Relationship Id="rId23" Type="http://schemas.openxmlformats.org/officeDocument/2006/relationships/hyperlink" Target="https://zakon.rada.gov.ua/laws/show/824-2013-%D0%BF" TargetMode="External"/><Relationship Id="rId28" Type="http://schemas.openxmlformats.org/officeDocument/2006/relationships/hyperlink" Target="https://zakon.rada.gov.ua/laws/show/39/95-%D0%B2%D1%80" TargetMode="External"/><Relationship Id="rId36" Type="http://schemas.openxmlformats.org/officeDocument/2006/relationships/hyperlink" Target="https://zakon.rada.gov.ua/laws/show/1382-2007-%D0%BF" TargetMode="External"/><Relationship Id="rId49" Type="http://schemas.openxmlformats.org/officeDocument/2006/relationships/footer" Target="footer1.xml"/><Relationship Id="rId10" Type="http://schemas.openxmlformats.org/officeDocument/2006/relationships/hyperlink" Target="https://zakon.rada.gov.ua/laws/show/1370-14" TargetMode="External"/><Relationship Id="rId19" Type="http://schemas.openxmlformats.org/officeDocument/2006/relationships/hyperlink" Target="https://zakon.rada.gov.ua/laws/show/903-2018-%D0%BF" TargetMode="External"/><Relationship Id="rId31" Type="http://schemas.openxmlformats.org/officeDocument/2006/relationships/hyperlink" Target="https://zakon.rada.gov.ua/laws/show/80731-10" TargetMode="External"/><Relationship Id="rId44" Type="http://schemas.openxmlformats.org/officeDocument/2006/relationships/hyperlink" Target="https://zakon.rada.gov.ua/laws/show/1382-2007-%D0%BF" TargetMode="External"/><Relationship Id="rId4" Type="http://schemas.openxmlformats.org/officeDocument/2006/relationships/footnotes" Target="footnotes.xml"/><Relationship Id="rId9" Type="http://schemas.openxmlformats.org/officeDocument/2006/relationships/hyperlink" Target="https://zakon.rada.gov.ua/laws/show/824-2013-%D0%BF" TargetMode="External"/><Relationship Id="rId14" Type="http://schemas.openxmlformats.org/officeDocument/2006/relationships/hyperlink" Target="https://zakon.rada.gov.ua/laws/show/824-2013-%D0%BF" TargetMode="External"/><Relationship Id="rId22" Type="http://schemas.openxmlformats.org/officeDocument/2006/relationships/hyperlink" Target="https://zakon.rada.gov.ua/laws/show/903-2018-%D0%BF" TargetMode="External"/><Relationship Id="rId27" Type="http://schemas.openxmlformats.org/officeDocument/2006/relationships/hyperlink" Target="https://zakon.rada.gov.ua/laws/show/1370-14" TargetMode="External"/><Relationship Id="rId30" Type="http://schemas.openxmlformats.org/officeDocument/2006/relationships/hyperlink" Target="https://zakon.rada.gov.ua/laws/show/80731-10" TargetMode="External"/><Relationship Id="rId35" Type="http://schemas.openxmlformats.org/officeDocument/2006/relationships/hyperlink" Target="https://zakon.rada.gov.ua/laws/show/995_024" TargetMode="External"/><Relationship Id="rId43" Type="http://schemas.openxmlformats.org/officeDocument/2006/relationships/hyperlink" Target="https://zakon.rada.gov.ua/laws/show/1382-2007-%D0%BF" TargetMode="External"/><Relationship Id="rId48" Type="http://schemas.openxmlformats.org/officeDocument/2006/relationships/hyperlink" Target="https://zakon.rada.gov.ua/laws/show/903-2018-%D0%BF" TargetMode="External"/><Relationship Id="rId8" Type="http://schemas.openxmlformats.org/officeDocument/2006/relationships/hyperlink" Target="https://zakon.rada.gov.ua/laws/show/39/95-%D0%B2%D1%80"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zakon.rada.gov.ua/laws/show/1370-14" TargetMode="External"/><Relationship Id="rId17" Type="http://schemas.openxmlformats.org/officeDocument/2006/relationships/hyperlink" Target="https://zakon.rada.gov.ua/laws/show/824-2013-%D0%BF" TargetMode="External"/><Relationship Id="rId25" Type="http://schemas.openxmlformats.org/officeDocument/2006/relationships/hyperlink" Target="https://zakon.rada.gov.ua/laws/show/951_002" TargetMode="External"/><Relationship Id="rId33" Type="http://schemas.openxmlformats.org/officeDocument/2006/relationships/hyperlink" Target="https://zakon.rada.gov.ua/laws/show/903-2018-%D0%BF" TargetMode="External"/><Relationship Id="rId38" Type="http://schemas.openxmlformats.org/officeDocument/2006/relationships/hyperlink" Target="https://zakon.rada.gov.ua/laws/show/1382-2007-%D0%BF" TargetMode="External"/><Relationship Id="rId46" Type="http://schemas.openxmlformats.org/officeDocument/2006/relationships/hyperlink" Target="https://zakon.rada.gov.ua/laws/show/39/95-%D0%B2%D1%80" TargetMode="External"/><Relationship Id="rId20" Type="http://schemas.openxmlformats.org/officeDocument/2006/relationships/hyperlink" Target="https://zakon.rada.gov.ua/laws/show/824-2013-%D0%BF" TargetMode="External"/><Relationship Id="rId41" Type="http://schemas.openxmlformats.org/officeDocument/2006/relationships/hyperlink" Target="https://zakon.rada.gov.ua/laws/show/1382-2007-%D0%BF" TargetMode="External"/><Relationship Id="rId1"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26916</Words>
  <Characters>15343</Characters>
  <Application>Microsoft Office Word</Application>
  <DocSecurity>0</DocSecurity>
  <Lines>127</Lines>
  <Paragraphs>84</Paragraphs>
  <ScaleCrop>false</ScaleCrop>
  <Company/>
  <LinksUpToDate>false</LinksUpToDate>
  <CharactersWithSpaces>42175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2019-02-20T22:55:00Z</dcterms:created>
  <dcterms:modified xsi:type="dcterms:W3CDTF">2019-02-20T23:28:00Z</dcterms:modified>
</cp:coreProperties>
</file>